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803" w:rsidRDefault="00B20803" w:rsidP="00B20803">
      <w:pPr>
        <w:pStyle w:val="1"/>
        <w:ind w:firstLine="0"/>
        <w:rPr>
          <w:rFonts w:ascii="Virtec Times New Roman Uz" w:hAnsi="Virtec Times New Roman Uz"/>
        </w:rPr>
      </w:pPr>
      <w:r>
        <w:rPr>
          <w:rFonts w:ascii="Virtec Times New Roman Uz" w:hAnsi="Virtec Times New Roman Uz"/>
        </w:rPr>
        <w:t xml:space="preserve">ТАЛАБ ВА ТАКЛИФ НАЗАРИЯСИНИНГ </w:t>
      </w:r>
    </w:p>
    <w:p w:rsidR="00B20803" w:rsidRDefault="00B20803" w:rsidP="00B20803">
      <w:pPr>
        <w:pStyle w:val="1"/>
        <w:ind w:firstLine="0"/>
        <w:rPr>
          <w:rFonts w:ascii="Virtec Times New Roman Uz" w:hAnsi="Virtec Times New Roman Uz"/>
        </w:rPr>
      </w:pPr>
      <w:r>
        <w:rPr>
          <w:rFonts w:ascii="Virtec Times New Roman Uz" w:hAnsi="Virtec Times New Roman Uz"/>
        </w:rPr>
        <w:t>ЭЛЕМЕНТАР АСОСЛАРИ.</w:t>
      </w:r>
    </w:p>
    <w:p w:rsidR="00B20803" w:rsidRDefault="00B20803" w:rsidP="00B20803">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Таянч иборалар:</w:t>
      </w:r>
    </w:p>
    <w:p w:rsidR="00B20803" w:rsidRDefault="00B20803" w:rsidP="00B20803">
      <w:pPr>
        <w:pStyle w:val="a3"/>
        <w:ind w:firstLine="708"/>
        <w:rPr>
          <w:rFonts w:ascii="Virtec Times New Roman Uz" w:eastAsia="MS Mincho" w:hAnsi="Virtec Times New Roman Uz" w:cs="Times New Roman"/>
          <w:sz w:val="28"/>
        </w:rPr>
      </w:pPr>
    </w:p>
    <w:p w:rsidR="00B20803" w:rsidRDefault="00B20803" w:rsidP="00B20803">
      <w:pPr>
        <w:pStyle w:val="a3"/>
        <w:ind w:firstLine="708"/>
        <w:rPr>
          <w:rFonts w:ascii="Virtec Times New Roman Uz" w:eastAsia="MS Mincho" w:hAnsi="Virtec Times New Roman Uz" w:cs="Times New Roman"/>
          <w:sz w:val="28"/>
        </w:rPr>
        <w:sectPr w:rsidR="00B20803" w:rsidSect="00B20803">
          <w:pgSz w:w="11906" w:h="16838"/>
          <w:pgMar w:top="1438" w:right="851" w:bottom="1438" w:left="1701" w:header="720" w:footer="720" w:gutter="0"/>
          <w:cols w:space="720"/>
          <w:docGrid w:linePitch="360"/>
        </w:sectPr>
      </w:pP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lastRenderedPageBreak/>
        <w:t>Талаб</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Таклиф</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Талаб эгри чизиги</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Таклиф эгри чизиги</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Талаб конуни</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Таклиф конуни</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Чекли нафлиликнинг сўниб бориш конуни</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Даромад самараси</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Урин босиш самараси</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Ўзаро ўрнини босувчи товарлар</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Ўзаро ўрнини тулдирувчи  товарлар</w:t>
      </w:r>
    </w:p>
    <w:p w:rsidR="00B20803" w:rsidRDefault="00B20803" w:rsidP="00B20803">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Талаб ва таклиф мувозанати.</w:t>
      </w:r>
    </w:p>
    <w:p w:rsidR="00B20803" w:rsidRDefault="00B20803" w:rsidP="00B20803">
      <w:pPr>
        <w:pStyle w:val="a3"/>
        <w:rPr>
          <w:rFonts w:ascii="Virtec Times New Roman Uz" w:eastAsia="MS Mincho" w:hAnsi="Virtec Times New Roman Uz" w:cs="Times New Roman"/>
          <w:sz w:val="28"/>
        </w:rPr>
        <w:sectPr w:rsidR="00B20803">
          <w:type w:val="continuous"/>
          <w:pgSz w:w="11906" w:h="16838"/>
          <w:pgMar w:top="1438" w:right="851" w:bottom="1438" w:left="1701" w:header="720" w:footer="720" w:gutter="0"/>
          <w:cols w:num="2" w:space="170"/>
          <w:docGrid w:linePitch="360"/>
        </w:sectPr>
      </w:pPr>
    </w:p>
    <w:p w:rsidR="00B20803" w:rsidRDefault="00B20803" w:rsidP="00B20803">
      <w:pPr>
        <w:pStyle w:val="a3"/>
        <w:rPr>
          <w:rFonts w:ascii="Virtec Times New Roman Uz" w:eastAsia="MS Mincho" w:hAnsi="Virtec Times New Roman Uz" w:cs="Times New Roman"/>
          <w:sz w:val="28"/>
        </w:rPr>
      </w:pPr>
    </w:p>
    <w:p w:rsidR="00B20803" w:rsidRDefault="00B20803" w:rsidP="00B20803">
      <w:pPr>
        <w:pStyle w:val="a3"/>
        <w:ind w:left="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1. Талаб ва унинг конуни.</w:t>
      </w:r>
    </w:p>
    <w:p w:rsidR="00B20803" w:rsidRDefault="00B20803" w:rsidP="00B20803">
      <w:pPr>
        <w:pStyle w:val="a3"/>
        <w:ind w:firstLine="720"/>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Бозор - бу истеъмолчилар (талаб намоён этадиган) ва ишлаб чикарувчилар (махсулот таклиф этувчилар)ни бир  жойга  тўплайдиган механизмдир.</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Талаб - истеъмолчи турли нархлардан бирида сотиб олиши мумкин ва имконияти бўлган махсулот микдорини  кўрсатадиган  шкала ёки эгри  чизик графигидан иборат.  Талаб бир канча альтернатив имкониятларни кўрсатади.  Бошкача килиб айтганда,  талаб истеъмолчининг махсулотнинг турли нархида сотиб олиш хохиши ва имконияти бўлган махсулот микдорини  кўрсатади.  Масалан,  куйидаги жадвалда бир истеъмолчининг бугдойнинг кандайдир микдорига хафталик талаб эхтиёжи акс эттирилган.</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3.1. Жадвал.</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Талаб микдори.</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4140"/>
      </w:tblGrid>
      <w:tr w:rsidR="00B20803" w:rsidTr="00873525">
        <w:tblPrEx>
          <w:tblCellMar>
            <w:top w:w="0" w:type="dxa"/>
            <w:bottom w:w="0" w:type="dxa"/>
          </w:tblCellMar>
        </w:tblPrEx>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1ц бугдой нархи (сўм)</w:t>
            </w:r>
          </w:p>
        </w:tc>
        <w:tc>
          <w:tcPr>
            <w:tcW w:w="41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хафталик талаб микдори (ц)</w:t>
            </w:r>
          </w:p>
        </w:tc>
      </w:tr>
      <w:tr w:rsidR="00B20803" w:rsidTr="00873525">
        <w:tblPrEx>
          <w:tblCellMar>
            <w:top w:w="0" w:type="dxa"/>
            <w:bottom w:w="0" w:type="dxa"/>
          </w:tblCellMar>
        </w:tblPrEx>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w:t>
            </w:r>
          </w:p>
        </w:tc>
        <w:tc>
          <w:tcPr>
            <w:tcW w:w="41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r>
      <w:tr w:rsidR="00B20803" w:rsidTr="00873525">
        <w:tblPrEx>
          <w:tblCellMar>
            <w:top w:w="0" w:type="dxa"/>
            <w:bottom w:w="0" w:type="dxa"/>
          </w:tblCellMar>
        </w:tblPrEx>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w:t>
            </w:r>
          </w:p>
        </w:tc>
        <w:tc>
          <w:tcPr>
            <w:tcW w:w="41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20</w:t>
            </w:r>
          </w:p>
        </w:tc>
      </w:tr>
      <w:tr w:rsidR="00B20803" w:rsidTr="00873525">
        <w:tblPrEx>
          <w:tblCellMar>
            <w:top w:w="0" w:type="dxa"/>
            <w:bottom w:w="0" w:type="dxa"/>
          </w:tblCellMar>
        </w:tblPrEx>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w:t>
            </w:r>
          </w:p>
        </w:tc>
        <w:tc>
          <w:tcPr>
            <w:tcW w:w="41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35</w:t>
            </w:r>
          </w:p>
        </w:tc>
      </w:tr>
      <w:tr w:rsidR="00B20803" w:rsidTr="00873525">
        <w:tblPrEx>
          <w:tblCellMar>
            <w:top w:w="0" w:type="dxa"/>
            <w:bottom w:w="0" w:type="dxa"/>
          </w:tblCellMar>
        </w:tblPrEx>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w:t>
            </w:r>
          </w:p>
        </w:tc>
        <w:tc>
          <w:tcPr>
            <w:tcW w:w="41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55</w:t>
            </w:r>
          </w:p>
        </w:tc>
      </w:tr>
      <w:tr w:rsidR="00B20803" w:rsidTr="00873525">
        <w:tblPrEx>
          <w:tblCellMar>
            <w:top w:w="0" w:type="dxa"/>
            <w:bottom w:w="0" w:type="dxa"/>
          </w:tblCellMar>
        </w:tblPrEx>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w:t>
            </w:r>
          </w:p>
        </w:tc>
        <w:tc>
          <w:tcPr>
            <w:tcW w:w="41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80</w:t>
            </w:r>
          </w:p>
        </w:tc>
      </w:tr>
    </w:tbl>
    <w:p w:rsidR="00B20803" w:rsidRDefault="00B20803" w:rsidP="00B20803">
      <w:pPr>
        <w:pStyle w:val="a3"/>
        <w:ind w:firstLine="709"/>
        <w:jc w:val="right"/>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Жадвалда истеъмолчи  нархларнинг  хар бирида канча микдорда бугдой сотиб олиш му</w:t>
      </w:r>
      <w:r>
        <w:rPr>
          <w:rFonts w:ascii="Virtec Times New Roman Uz" w:eastAsia="MS Mincho" w:hAnsi="Virtec Times New Roman Uz" w:cs="Times New Roman"/>
          <w:sz w:val="28"/>
          <w:lang w:val="uk-UA"/>
        </w:rPr>
        <w:t>м</w:t>
      </w:r>
      <w:r>
        <w:rPr>
          <w:rFonts w:ascii="Virtec Times New Roman Uz" w:eastAsia="MS Mincho" w:hAnsi="Virtec Times New Roman Uz" w:cs="Times New Roman"/>
          <w:sz w:val="28"/>
        </w:rPr>
        <w:t>кинлиги ва имконияти борлиги  кўрсатилган.</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Унда  бугдой нархи ва микдори ўртасидаги богликлик акс эттирилган.</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3.1. жадвал  шу  нархлардан  кайси бири бозорда амал килишни кўрсатмайди, чунки нархни талаб ва таклиф белгилайди.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Талабнинг асосий  хоссаси шундан иборатки,  бошка параметрларнинг ўзгармаслигини хисобга олганда,  нархнинг тушиши  талаб микдорининг ошишига олиб келади.  Кискача килиб айтганда,  нарх ва талаб ўртасида тескари богликлик мавжуд.  Бу богликлик талаб конуни хисобланади.  Бу тескари богликликни графикда намоён килиш мумкин (3.1. расм).</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jc w:val="right"/>
        <w:rPr>
          <w:rFonts w:ascii="Virtec Times New Roman Uz" w:eastAsia="MS Mincho" w:hAnsi="Virtec Times New Roman Uz" w:cs="Times New Roman"/>
          <w:sz w:val="28"/>
        </w:rPr>
      </w:pPr>
      <w:r>
        <w:rPr>
          <w:rFonts w:ascii="Virtec Times New Roman Uz" w:eastAsia="MS Mincho" w:hAnsi="Virtec Times New Roman Uz" w:cs="Times New Roman"/>
          <w:noProof/>
          <w:sz w:val="28"/>
          <w:lang w:val="en-US" w:eastAsia="en-US"/>
        </w:rPr>
        <w:lastRenderedPageBreak/>
        <w:drawing>
          <wp:inline distT="0" distB="0" distL="0" distR="0">
            <wp:extent cx="5981700" cy="4219575"/>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3.1. Расм. Талаб эгри чизиги.</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Талаб конунининг асосида куйидагилар туради: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Соглом фикрлаш. Одамлар паст бахоларда баланд бахоларга нисбатан кўпрок  микдорда  махсулот сотиб оладилар.  Корхоналар эса ўз  товар захираларини нархни пасайтириш билан камайтиришлари мумкин.</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Истеъмол чекланган нафликнинг сўниб бориш конунига  боглик. Бу  конун бўйича бирон бир махсулотнинг кейинги сотиб олинадиган бирликлари олдинги сотиб олинган худди шундай  махсулот бирликларига нисбатан кам коникиш беради ва кўшимча бирлик махсулот факатгина паст нархларда сотиб олиниши мумкин.</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 Даромад самараси ва урин босиш самараси. Даромад самараси шуни билдирадики, инсон пастрок нархларда, бошка махсулотлар сотиб олишни камайтирмай, кўпрок махсулот сотиб олиши мумкинлигини билдиради.  Ўрин босиш самараси эса,  бир бирининг  ўрнини боса оладиган кимматрок товарга нисбатан арзонрок товарни сотиб олишга инсонда кизикиш борлигини англатади.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 xml:space="preserve">    3.1. расмда келтирилган эгри чизик талаб  эгри  чизиги  деб аталади ва  у </w:t>
      </w:r>
      <w:r>
        <w:rPr>
          <w:rFonts w:ascii="Virtec Times New Roman Uz" w:eastAsia="MS Mincho" w:hAnsi="Virtec Times New Roman Uz" w:cs="Times New Roman"/>
          <w:b/>
          <w:bCs/>
          <w:i/>
          <w:iCs/>
          <w:sz w:val="28"/>
        </w:rPr>
        <w:t>(D)</w:t>
      </w:r>
      <w:r>
        <w:rPr>
          <w:rFonts w:ascii="Virtec Times New Roman Uz" w:eastAsia="MS Mincho" w:hAnsi="Virtec Times New Roman Uz" w:cs="Times New Roman"/>
          <w:sz w:val="28"/>
        </w:rPr>
        <w:t xml:space="preserve"> Харфи билан белгиланади.  Нарх ва талаб хажми ўртасида тескари богликлик бўлганлиги сабабли,  бу  эгри  чизик пастга ва ўнгга киялашган.</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Сотувчи (ишлаб чикарувчи) ўз  товарини сотади,  харидор (истеъмолчи) эса уни сотиб олади.  Яъни сотувчи  товарини  сотишга таклиф этади,  харидор эса товарга ўз  талабини билдириб,  харид килади.  Мана шу икки тушунча талаб ва таклиф бозорни харакатга келтиради. Уларни алохида кўриб чикамиз.</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Биз хозирча талабни асосан нарх  билан  богликлигини  кўриб утдик.  Лекин  нархдан ташкари талаб микдорига (Харид хажмига), детерминанта деб аталувчи бошка омиллар хам таъсир этади.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Уларга куйидагилар киради: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 Истеъмолчиларнинг диди ва афзаллик беришлари.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Бозордаги истеъмолчиларнинг сони.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3. Истеъмолчиларнинг пул даромади.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4. Бир  бирининг ўрнини босадиган ва тулдирадиган махсулотлар нархи.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5. Келажакдаги нарх ва даромадларнинг нисбий ўзгаришларини       кў</w:t>
      </w:r>
      <w:r>
        <w:rPr>
          <w:rFonts w:ascii="Virtec Times New Roman Uz" w:eastAsia="MS Mincho" w:hAnsi="Virtec Times New Roman Uz" w:cs="Times New Roman"/>
          <w:sz w:val="28"/>
          <w:lang w:val="uk-UA"/>
        </w:rPr>
        <w:t>р</w:t>
      </w:r>
      <w:r>
        <w:rPr>
          <w:rFonts w:ascii="Virtec Times New Roman Uz" w:eastAsia="MS Mincho" w:hAnsi="Virtec Times New Roman Uz" w:cs="Times New Roman"/>
          <w:sz w:val="28"/>
        </w:rPr>
        <w:t>иш.</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Ана шу омиллар таъсирида талаб эгри чизиги ўз  ўрнини ўзгартириши  мумкин. Бундай ўзгаришлар талабдаги ўзгаришлар дейилади.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Кайд этилган омиллар таъсирида талаб ошса, эгри чизик ўнгга, камайса, чапга силжийди. Талабдаги ўзгариш талаб микдорининг ўзгаришидан фарк килади. Талабдаги ўзгариш эгри чизикнинг ўзининг силжишини кўрсатса, талаб микдорининг ўзгариши эгри чизик бўйлаб нукталарнинг ўрнинг ўзгаришини билдиради. Талаб микдорининг ўзгаришига асосан нарх ўзгариши таъсир кўрсатади.</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2.</w:t>
      </w: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sz w:val="28"/>
        </w:rPr>
        <w:t>Таклиф ва унинг конуни.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Таклиф - бу ишлаб чикарувчиларнинг турли нархларнинг Хар бирида ишлаб  чикариш  ва  сотиш хохиши ва имконияти бор бўлган махсулот микдорини кўрсатади, яъни маълум давр ичида канча микдордаги махсулот   сотувга   куйилиши  мумкинлигини  кўрсатади.</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3.2. Жадвал.</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Таклиф микдори.</w:t>
      </w: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4320"/>
      </w:tblGrid>
      <w:tr w:rsidR="00B20803" w:rsidTr="00873525">
        <w:tblPrEx>
          <w:tblCellMar>
            <w:top w:w="0" w:type="dxa"/>
            <w:bottom w:w="0" w:type="dxa"/>
          </w:tblCellMar>
        </w:tblPrEx>
        <w:trPr>
          <w:jc w:val="center"/>
        </w:trPr>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1ц бугдой нархи (сўм)</w:t>
            </w:r>
          </w:p>
        </w:tc>
        <w:tc>
          <w:tcPr>
            <w:tcW w:w="432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хафталик таклиф микдори (ц)</w:t>
            </w:r>
          </w:p>
        </w:tc>
      </w:tr>
      <w:tr w:rsidR="00B20803" w:rsidTr="00873525">
        <w:tblPrEx>
          <w:tblCellMar>
            <w:top w:w="0" w:type="dxa"/>
            <w:bottom w:w="0" w:type="dxa"/>
          </w:tblCellMar>
        </w:tblPrEx>
        <w:trPr>
          <w:jc w:val="center"/>
        </w:trPr>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w:t>
            </w:r>
          </w:p>
        </w:tc>
        <w:tc>
          <w:tcPr>
            <w:tcW w:w="432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60</w:t>
            </w:r>
          </w:p>
        </w:tc>
      </w:tr>
      <w:tr w:rsidR="00B20803" w:rsidTr="00873525">
        <w:tblPrEx>
          <w:tblCellMar>
            <w:top w:w="0" w:type="dxa"/>
            <w:bottom w:w="0" w:type="dxa"/>
          </w:tblCellMar>
        </w:tblPrEx>
        <w:trPr>
          <w:jc w:val="center"/>
        </w:trPr>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w:t>
            </w:r>
          </w:p>
        </w:tc>
        <w:tc>
          <w:tcPr>
            <w:tcW w:w="432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50</w:t>
            </w:r>
          </w:p>
        </w:tc>
      </w:tr>
      <w:tr w:rsidR="00B20803" w:rsidTr="00873525">
        <w:tblPrEx>
          <w:tblCellMar>
            <w:top w:w="0" w:type="dxa"/>
            <w:bottom w:w="0" w:type="dxa"/>
          </w:tblCellMar>
        </w:tblPrEx>
        <w:trPr>
          <w:jc w:val="center"/>
        </w:trPr>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w:t>
            </w:r>
          </w:p>
        </w:tc>
        <w:tc>
          <w:tcPr>
            <w:tcW w:w="432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35</w:t>
            </w:r>
          </w:p>
        </w:tc>
      </w:tr>
      <w:tr w:rsidR="00B20803" w:rsidTr="00873525">
        <w:tblPrEx>
          <w:tblCellMar>
            <w:top w:w="0" w:type="dxa"/>
            <w:bottom w:w="0" w:type="dxa"/>
          </w:tblCellMar>
        </w:tblPrEx>
        <w:trPr>
          <w:jc w:val="center"/>
        </w:trPr>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2</w:t>
            </w:r>
          </w:p>
        </w:tc>
        <w:tc>
          <w:tcPr>
            <w:tcW w:w="432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20</w:t>
            </w:r>
          </w:p>
        </w:tc>
      </w:tr>
      <w:tr w:rsidR="00B20803" w:rsidTr="00873525">
        <w:tblPrEx>
          <w:tblCellMar>
            <w:top w:w="0" w:type="dxa"/>
            <w:bottom w:w="0" w:type="dxa"/>
          </w:tblCellMar>
        </w:tblPrEx>
        <w:trPr>
          <w:jc w:val="center"/>
        </w:trPr>
        <w:tc>
          <w:tcPr>
            <w:tcW w:w="324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w:t>
            </w:r>
          </w:p>
        </w:tc>
        <w:tc>
          <w:tcPr>
            <w:tcW w:w="4320"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w:t>
            </w:r>
          </w:p>
        </w:tc>
      </w:tr>
    </w:tbl>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sz w:val="28"/>
          <w:lang w:val="en-US" w:eastAsia="en-US"/>
        </w:rPr>
        <w:drawing>
          <wp:inline distT="0" distB="0" distL="0" distR="0">
            <wp:extent cx="5686425" cy="4010025"/>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3.2. Расм. Таклиф эгри чизиги</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Шундай килиб, таклиф ишлаб чикарувчининг турли нархларнинг Хар бирида канча микдорда махсулот таклиф этиш истаги борлигини кўрсатади. Жадвалдан кўриниб турибдики,  нарх билан таклиф микдори тўгри  богликликка  эга:  нарх  ошиши билан таклиф микдори ошяпти. Бундай богликлик таклиф конуни деб аталади. У ишлаб чикарувчилар юкори  нархларда  кўп  махсулот ишлаб чикариб сотиши мункинлиги ва имконияти борлигини кўрсатади.  У хам асосан соглом фикрлашга асосланади.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Таклиф эгри чизиги </w:t>
      </w:r>
      <w:r>
        <w:rPr>
          <w:rFonts w:ascii="Virtec Times New Roman Uz" w:eastAsia="MS Mincho" w:hAnsi="Virtec Times New Roman Uz" w:cs="Times New Roman"/>
          <w:b/>
          <w:bCs/>
          <w:i/>
          <w:iCs/>
          <w:sz w:val="28"/>
        </w:rPr>
        <w:t>(S)</w:t>
      </w:r>
      <w:r>
        <w:rPr>
          <w:rFonts w:ascii="Virtec Times New Roman Uz" w:eastAsia="MS Mincho" w:hAnsi="Virtec Times New Roman Uz" w:cs="Times New Roman"/>
          <w:sz w:val="28"/>
        </w:rPr>
        <w:t xml:space="preserve"> харфи билан белгиланади. Таклиф эгри чизигини  тузишда  нарх асосий детерминанта деган хулосадан чикиб,  хар бир махсулотнинг таклиф микдоридаги нархларга асосланади. Лекин таклиф эгри чизиги бундан ташкари бошка детерминанталарга хам боглик. Уларга куйидагилар киради: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 Ресурсларга бўлган нархлар.</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Ишлаб чикариш технологияси.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3. Соликлар ва дотациялар.</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4. Бошка товарларга бўлган нархлар.</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5. Нархлар ўзгаришини кўтиш.</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6. Бозордаги сотувчилар сони.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Детерминатларнинг бирортасида  ўзгариш содир бўлса,  таклиф эгри чизиги ўрни силжийди.  Бу силжиш  таклифдаги  ўзгариш  деб аталади. Бу  омиллар таъсирида таклиф камайса,  график чапга ва юкорига силжийди,  аксинча,  агар таклиф ошса,  график ўнгга  ва пастга силжийди.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Таклиф микдорининг ўзгариши деганда таклиф эгри чизиги бўйлаб нарх ўзгариши туфайли бир нуктадан бошка нуктага ўтиш тушунилади. Бу ерда таклиф эгри чизигининг ўзи силжимайди.</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3. Талаб ва таклиф мувозанати.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Энди талаб ва таклиф тушунчаларидан фойдаланиб,  мувозанат нарх кандай аникланишини кўриб чикамиз.</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3.3. жадвалда 1 ва 2 устунлар бозор таклифини,  2 ва 3  устунлар бозор талаби шкаласини намоён этади.  Бу жадвалдаги маълумотлар бозорда кўп микдорда харидорлар ва сотувчилар амал килишидан далолат беради.</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3.3. жадвал.</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Талаб ва таклиф микдори.</w:t>
      </w:r>
    </w:p>
    <w:p w:rsidR="00B20803" w:rsidRDefault="00B20803" w:rsidP="00B20803">
      <w:pPr>
        <w:pStyle w:val="a3"/>
        <w:ind w:firstLine="709"/>
        <w:jc w:val="both"/>
        <w:rPr>
          <w:rFonts w:ascii="Virtec Times New Roman Uz" w:eastAsia="MS Mincho" w:hAnsi="Virtec Times New Roman Uz"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2"/>
        <w:gridCol w:w="2292"/>
        <w:gridCol w:w="2293"/>
        <w:gridCol w:w="2293"/>
      </w:tblGrid>
      <w:tr w:rsidR="00B20803" w:rsidTr="00873525">
        <w:tblPrEx>
          <w:tblCellMar>
            <w:top w:w="0" w:type="dxa"/>
            <w:bottom w:w="0" w:type="dxa"/>
          </w:tblCellMar>
        </w:tblPrEx>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хафталик умумумий таклиф микдори</w:t>
            </w:r>
          </w:p>
        </w:tc>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 центнер бугдой нархи</w:t>
            </w:r>
          </w:p>
        </w:tc>
        <w:tc>
          <w:tcPr>
            <w:tcW w:w="2293"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хафталик умумий талаб микдори</w:t>
            </w:r>
          </w:p>
        </w:tc>
        <w:tc>
          <w:tcPr>
            <w:tcW w:w="2293" w:type="dxa"/>
          </w:tcPr>
          <w:p w:rsidR="00B20803" w:rsidRDefault="00B20803" w:rsidP="00873525">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ортикча (+)    етишмовчи-лик(-)</w:t>
            </w:r>
          </w:p>
        </w:tc>
      </w:tr>
      <w:tr w:rsidR="00B20803" w:rsidTr="00873525">
        <w:tblPrEx>
          <w:tblCellMar>
            <w:top w:w="0" w:type="dxa"/>
            <w:bottom w:w="0" w:type="dxa"/>
          </w:tblCellMar>
        </w:tblPrEx>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12000</w:t>
            </w:r>
          </w:p>
        </w:tc>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6</w:t>
            </w:r>
          </w:p>
        </w:tc>
        <w:tc>
          <w:tcPr>
            <w:tcW w:w="2293"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2000</w:t>
            </w:r>
          </w:p>
        </w:tc>
        <w:tc>
          <w:tcPr>
            <w:tcW w:w="2293" w:type="dxa"/>
          </w:tcPr>
          <w:p w:rsidR="00B20803" w:rsidRDefault="00B20803" w:rsidP="00873525">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+10000</w:t>
            </w:r>
          </w:p>
        </w:tc>
      </w:tr>
      <w:tr w:rsidR="00B20803" w:rsidTr="00873525">
        <w:tblPrEx>
          <w:tblCellMar>
            <w:top w:w="0" w:type="dxa"/>
            <w:bottom w:w="0" w:type="dxa"/>
          </w:tblCellMar>
        </w:tblPrEx>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10000</w:t>
            </w:r>
          </w:p>
        </w:tc>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w:t>
            </w:r>
          </w:p>
        </w:tc>
        <w:tc>
          <w:tcPr>
            <w:tcW w:w="2293"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4000</w:t>
            </w:r>
          </w:p>
        </w:tc>
        <w:tc>
          <w:tcPr>
            <w:tcW w:w="2293" w:type="dxa"/>
          </w:tcPr>
          <w:p w:rsidR="00B20803" w:rsidRDefault="00B20803" w:rsidP="00873525">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+6000</w:t>
            </w:r>
          </w:p>
        </w:tc>
      </w:tr>
      <w:tr w:rsidR="00B20803" w:rsidTr="00873525">
        <w:tblPrEx>
          <w:tblCellMar>
            <w:top w:w="0" w:type="dxa"/>
            <w:bottom w:w="0" w:type="dxa"/>
          </w:tblCellMar>
        </w:tblPrEx>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7000</w:t>
            </w:r>
          </w:p>
        </w:tc>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w:t>
            </w:r>
          </w:p>
        </w:tc>
        <w:tc>
          <w:tcPr>
            <w:tcW w:w="2293"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7000</w:t>
            </w:r>
          </w:p>
        </w:tc>
        <w:tc>
          <w:tcPr>
            <w:tcW w:w="2293" w:type="dxa"/>
          </w:tcPr>
          <w:p w:rsidR="00B20803" w:rsidRDefault="00B20803" w:rsidP="00873525">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w:t>
            </w:r>
          </w:p>
        </w:tc>
      </w:tr>
      <w:tr w:rsidR="00B20803" w:rsidTr="00873525">
        <w:tblPrEx>
          <w:tblCellMar>
            <w:top w:w="0" w:type="dxa"/>
            <w:bottom w:w="0" w:type="dxa"/>
          </w:tblCellMar>
        </w:tblPrEx>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4000</w:t>
            </w:r>
          </w:p>
        </w:tc>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w:t>
            </w:r>
          </w:p>
        </w:tc>
        <w:tc>
          <w:tcPr>
            <w:tcW w:w="2293"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11000</w:t>
            </w:r>
          </w:p>
        </w:tc>
        <w:tc>
          <w:tcPr>
            <w:tcW w:w="2293" w:type="dxa"/>
          </w:tcPr>
          <w:p w:rsidR="00B20803" w:rsidRDefault="00B20803" w:rsidP="00873525">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-7000</w:t>
            </w:r>
          </w:p>
        </w:tc>
      </w:tr>
      <w:tr w:rsidR="00B20803" w:rsidTr="00873525">
        <w:tblPrEx>
          <w:tblCellMar>
            <w:top w:w="0" w:type="dxa"/>
            <w:bottom w:w="0" w:type="dxa"/>
          </w:tblCellMar>
        </w:tblPrEx>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1000</w:t>
            </w:r>
          </w:p>
        </w:tc>
        <w:tc>
          <w:tcPr>
            <w:tcW w:w="2292"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w:t>
            </w:r>
          </w:p>
        </w:tc>
        <w:tc>
          <w:tcPr>
            <w:tcW w:w="2293" w:type="dxa"/>
          </w:tcPr>
          <w:p w:rsidR="00B20803" w:rsidRDefault="00B20803"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16000</w:t>
            </w:r>
          </w:p>
        </w:tc>
        <w:tc>
          <w:tcPr>
            <w:tcW w:w="2293" w:type="dxa"/>
          </w:tcPr>
          <w:p w:rsidR="00B20803" w:rsidRDefault="00B20803" w:rsidP="00873525">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-15000</w:t>
            </w:r>
          </w:p>
        </w:tc>
      </w:tr>
    </w:tbl>
    <w:p w:rsidR="00B20803" w:rsidRDefault="00B20803" w:rsidP="00B20803">
      <w:pPr>
        <w:pStyle w:val="a3"/>
        <w:ind w:firstLine="709"/>
        <w:jc w:val="both"/>
        <w:rPr>
          <w:rFonts w:ascii="Times New Roman" w:eastAsia="MS Mincho" w:hAnsi="Times New Roman" w:cs="Times New Roman"/>
          <w:sz w:val="28"/>
          <w:lang w:val="en-US"/>
        </w:rPr>
      </w:pPr>
    </w:p>
    <w:p w:rsidR="00B20803" w:rsidRDefault="00B20803" w:rsidP="00B20803">
      <w:pPr>
        <w:pStyle w:val="a3"/>
        <w:ind w:firstLine="709"/>
        <w:jc w:val="both"/>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rPr>
        <w:t>Жадвал</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ва</w:t>
      </w:r>
      <w:r>
        <w:rPr>
          <w:rFonts w:ascii="Virtec Times New Roman Uz" w:eastAsia="MS Mincho" w:hAnsi="Virtec Times New Roman Uz" w:cs="Times New Roman"/>
          <w:sz w:val="28"/>
          <w:lang w:val="en-US"/>
        </w:rPr>
        <w:t xml:space="preserve"> 3.3. </w:t>
      </w:r>
      <w:r>
        <w:rPr>
          <w:rFonts w:ascii="Virtec Times New Roman Uz" w:eastAsia="MS Mincho" w:hAnsi="Virtec Times New Roman Uz" w:cs="Times New Roman"/>
          <w:sz w:val="28"/>
        </w:rPr>
        <w:t>расмдаги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графикдан</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кўриниб</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турибдики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бугдой</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нархи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фа</w:t>
      </w:r>
      <w:r>
        <w:rPr>
          <w:rFonts w:ascii="Virtec Times New Roman Uz" w:eastAsia="MS Mincho" w:hAnsi="Virtec Times New Roman Uz" w:cs="Times New Roman"/>
          <w:sz w:val="28"/>
          <w:lang w:val="en-US"/>
        </w:rPr>
        <w:t>к</w:t>
      </w:r>
      <w:r>
        <w:rPr>
          <w:rFonts w:ascii="Virtec Times New Roman Uz" w:eastAsia="MS Mincho" w:hAnsi="Virtec Times New Roman Uz" w:cs="Times New Roman"/>
          <w:sz w:val="28"/>
        </w:rPr>
        <w:t>ат</w:t>
      </w:r>
      <w:r>
        <w:rPr>
          <w:rFonts w:ascii="Virtec Times New Roman Uz" w:eastAsia="MS Mincho" w:hAnsi="Virtec Times New Roman Uz" w:cs="Times New Roman"/>
          <w:sz w:val="28"/>
          <w:lang w:val="en-US"/>
        </w:rPr>
        <w:t xml:space="preserve"> 3 </w:t>
      </w:r>
      <w:r>
        <w:rPr>
          <w:rFonts w:ascii="Virtec Times New Roman Uz" w:eastAsia="MS Mincho" w:hAnsi="Virtec Times New Roman Uz" w:cs="Times New Roman"/>
          <w:sz w:val="28"/>
        </w:rPr>
        <w:t>сўм</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бўлгандагина</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дех</w:t>
      </w:r>
      <w:r>
        <w:rPr>
          <w:rFonts w:ascii="Virtec Times New Roman Uz" w:eastAsia="MS Mincho" w:hAnsi="Virtec Times New Roman Uz" w:cs="Times New Roman"/>
          <w:sz w:val="28"/>
          <w:lang w:val="en-US"/>
        </w:rPr>
        <w:t>к</w:t>
      </w:r>
      <w:r>
        <w:rPr>
          <w:rFonts w:ascii="Virtec Times New Roman Uz" w:eastAsia="MS Mincho" w:hAnsi="Virtec Times New Roman Uz" w:cs="Times New Roman"/>
          <w:sz w:val="28"/>
        </w:rPr>
        <w:t>онлар</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ишлаб</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чи</w:t>
      </w:r>
      <w:r>
        <w:rPr>
          <w:rFonts w:ascii="Virtec Times New Roman Uz" w:eastAsia="MS Mincho" w:hAnsi="Virtec Times New Roman Uz" w:cs="Times New Roman"/>
          <w:sz w:val="28"/>
          <w:lang w:val="en-US"/>
        </w:rPr>
        <w:t>к</w:t>
      </w:r>
      <w:r>
        <w:rPr>
          <w:rFonts w:ascii="Virtec Times New Roman Uz" w:eastAsia="MS Mincho" w:hAnsi="Virtec Times New Roman Uz" w:cs="Times New Roman"/>
          <w:sz w:val="28"/>
        </w:rPr>
        <w:t>ариш</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ва</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сотишга</w:t>
      </w:r>
      <w:r>
        <w:rPr>
          <w:rFonts w:ascii="Virtec Times New Roman Uz" w:eastAsia="MS Mincho" w:hAnsi="Virtec Times New Roman Uz" w:cs="Times New Roman"/>
          <w:sz w:val="28"/>
          <w:lang w:val="en-US"/>
        </w:rPr>
        <w:t xml:space="preserve">  к</w:t>
      </w:r>
      <w:r>
        <w:rPr>
          <w:rFonts w:ascii="Virtec Times New Roman Uz" w:eastAsia="MS Mincho" w:hAnsi="Virtec Times New Roman Uz" w:cs="Times New Roman"/>
          <w:sz w:val="28"/>
        </w:rPr>
        <w:t>ўйишни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хохлайдиган</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бугдой</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ми</w:t>
      </w:r>
      <w:r>
        <w:rPr>
          <w:rFonts w:ascii="Virtec Times New Roman Uz" w:eastAsia="MS Mincho" w:hAnsi="Virtec Times New Roman Uz" w:cs="Times New Roman"/>
          <w:sz w:val="28"/>
          <w:lang w:val="en-US"/>
        </w:rPr>
        <w:t>к</w:t>
      </w:r>
      <w:r>
        <w:rPr>
          <w:rFonts w:ascii="Virtec Times New Roman Uz" w:eastAsia="MS Mincho" w:hAnsi="Virtec Times New Roman Uz" w:cs="Times New Roman"/>
          <w:sz w:val="28"/>
        </w:rPr>
        <w:t>дори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билан</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истеъмолчилар</w:t>
      </w:r>
      <w:r>
        <w:rPr>
          <w:rFonts w:ascii="Virtec Times New Roman Uz" w:eastAsia="MS Mincho" w:hAnsi="Virtec Times New Roman Uz" w:cs="Times New Roman"/>
          <w:sz w:val="28"/>
          <w:lang w:val="uk-UA"/>
        </w:rPr>
        <w:t xml:space="preserve"> </w:t>
      </w:r>
      <w:r>
        <w:rPr>
          <w:rFonts w:ascii="Virtec Times New Roman Uz" w:eastAsia="MS Mincho" w:hAnsi="Virtec Times New Roman Uz" w:cs="Times New Roman"/>
          <w:sz w:val="28"/>
        </w:rPr>
        <w:t>сотиб</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олиш</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имконияти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ва</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истаги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бўлган</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ми</w:t>
      </w:r>
      <w:r>
        <w:rPr>
          <w:rFonts w:ascii="Virtec Times New Roman Uz" w:eastAsia="MS Mincho" w:hAnsi="Virtec Times New Roman Uz" w:cs="Times New Roman"/>
          <w:sz w:val="28"/>
          <w:lang w:val="en-US"/>
        </w:rPr>
        <w:t>к</w:t>
      </w:r>
      <w:r>
        <w:rPr>
          <w:rFonts w:ascii="Virtec Times New Roman Uz" w:eastAsia="MS Mincho" w:hAnsi="Virtec Times New Roman Uz" w:cs="Times New Roman"/>
          <w:sz w:val="28"/>
        </w:rPr>
        <w:t>дор</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тенг</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бўлади</w:t>
      </w:r>
      <w:r>
        <w:rPr>
          <w:rFonts w:ascii="Virtec Times New Roman Uz" w:eastAsia="MS Mincho" w:hAnsi="Virtec Times New Roman Uz" w:cs="Times New Roman"/>
          <w:sz w:val="28"/>
          <w:lang w:val="en-US"/>
        </w:rPr>
        <w:t>.</w:t>
      </w:r>
    </w:p>
    <w:p w:rsidR="00B20803" w:rsidRPr="000933ED" w:rsidRDefault="00B20803" w:rsidP="00B20803">
      <w:pPr>
        <w:pStyle w:val="a3"/>
        <w:ind w:firstLine="709"/>
        <w:jc w:val="both"/>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rPr>
        <w:t>Агар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бирор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бир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нархда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етишмайдиган</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ёки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ортикча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микдордаги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махсулот</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бўлмаса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бу</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нарх</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мувозанат</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нарх</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деб</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аталади</w:t>
      </w:r>
      <w:r w:rsidRPr="000933ED">
        <w:rPr>
          <w:rFonts w:ascii="Virtec Times New Roman Uz" w:eastAsia="MS Mincho" w:hAnsi="Virtec Times New Roman Uz" w:cs="Times New Roman"/>
          <w:sz w:val="28"/>
          <w:lang w:val="en-US"/>
        </w:rPr>
        <w:t>.</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Бошка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хар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кандай</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нархда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бу</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шарт</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бажарилмасдан</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бозор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мувозанати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юзага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келмайди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Бизнинг</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шартда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нарх</w:t>
      </w:r>
      <w:r w:rsidRPr="000933ED">
        <w:rPr>
          <w:rFonts w:ascii="Virtec Times New Roman Uz" w:eastAsia="MS Mincho" w:hAnsi="Virtec Times New Roman Uz" w:cs="Times New Roman"/>
          <w:sz w:val="28"/>
          <w:lang w:val="en-US"/>
        </w:rPr>
        <w:t xml:space="preserve"> 3 </w:t>
      </w:r>
      <w:r>
        <w:rPr>
          <w:rFonts w:ascii="Virtec Times New Roman Uz" w:eastAsia="MS Mincho" w:hAnsi="Virtec Times New Roman Uz" w:cs="Times New Roman"/>
          <w:sz w:val="28"/>
        </w:rPr>
        <w:t>сўм</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бўлганда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талаб</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ва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таклиф</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микдори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тенглашади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яъни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бу</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микдорлар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мувозонат</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микдор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деб</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аталади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lastRenderedPageBreak/>
        <w:t>Бошкача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килиб</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айтганда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сотувчилар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ва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истеъмолчилар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бир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мулохазага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келсалар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бозор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мувозонати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юзага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келади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Графикда  талаб ва таклиф эгри чизик кесишган</w:t>
      </w:r>
      <w:r>
        <w:rPr>
          <w:rFonts w:ascii="Virtec Times New Roman Uz" w:eastAsia="MS Mincho" w:hAnsi="Virtec Times New Roman Uz" w:cs="Times New Roman"/>
          <w:b/>
          <w:bCs/>
          <w:i/>
          <w:iCs/>
          <w:sz w:val="28"/>
        </w:rPr>
        <w:t xml:space="preserve"> (А)</w:t>
      </w:r>
      <w:r>
        <w:rPr>
          <w:rFonts w:ascii="Virtec Times New Roman Uz" w:eastAsia="MS Mincho" w:hAnsi="Virtec Times New Roman Uz" w:cs="Times New Roman"/>
          <w:sz w:val="28"/>
        </w:rPr>
        <w:t xml:space="preserve"> нукта мувозонат микдори </w:t>
      </w:r>
      <w:r>
        <w:rPr>
          <w:rFonts w:ascii="Virtec Times New Roman Uz" w:eastAsia="MS Mincho" w:hAnsi="Virtec Times New Roman Uz" w:cs="Times New Roman"/>
          <w:b/>
          <w:bCs/>
          <w:i/>
          <w:iCs/>
          <w:sz w:val="28"/>
        </w:rPr>
        <w:t>Qа</w:t>
      </w:r>
      <w:r>
        <w:rPr>
          <w:rFonts w:ascii="Virtec Times New Roman Uz" w:eastAsia="MS Mincho" w:hAnsi="Virtec Times New Roman Uz" w:cs="Times New Roman"/>
          <w:sz w:val="28"/>
        </w:rPr>
        <w:t xml:space="preserve"> ва мувозонат нарх </w:t>
      </w:r>
      <w:r>
        <w:rPr>
          <w:rFonts w:ascii="Virtec Times New Roman Uz" w:eastAsia="MS Mincho" w:hAnsi="Virtec Times New Roman Uz" w:cs="Times New Roman"/>
          <w:b/>
          <w:bCs/>
          <w:i/>
          <w:iCs/>
          <w:sz w:val="28"/>
        </w:rPr>
        <w:t>Pа</w:t>
      </w:r>
      <w:r>
        <w:rPr>
          <w:rFonts w:ascii="Virtec Times New Roman Uz" w:eastAsia="MS Mincho" w:hAnsi="Virtec Times New Roman Uz" w:cs="Times New Roman"/>
          <w:sz w:val="28"/>
        </w:rPr>
        <w:t xml:space="preserve"> ни кўрсатади.</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noProof/>
          <w:sz w:val="28"/>
          <w:lang w:val="en-US" w:eastAsia="en-US"/>
        </w:rPr>
        <w:drawing>
          <wp:inline distT="0" distB="0" distL="0" distR="0">
            <wp:extent cx="5943600" cy="4010025"/>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rFonts w:ascii="Virtec Times New Roman Uz" w:eastAsia="MS Mincho" w:hAnsi="Virtec Times New Roman Uz" w:cs="Times New Roman"/>
          <w:sz w:val="28"/>
        </w:rPr>
        <w:t xml:space="preserve">        3.3. Расм. Талаб ва таклиф эгри чизиклари   мувозанати</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Биз хам талаб,  хам таклиф эгри чизигига таъсир этувчи  детерминанталарни кўриб ўтган эдик.  Бу детерминанталар таъсирида талаб ёки таклиф эгри чизигининг ўзгариши  мувозанат  нархларининг ўзгаришига олиб келади.  Таклиф ўзгармаган холда талабнинг ошиши нархнинг хамда микдорнинг ошишига  олиб  келади.  Камайиш эса тескари самара беради,  яъни бунда биз микдор ва нарх хамда талаб ўзгаришлари ўртасида тўгри богликликни кўрамиз. Талаб ўзгармаган холда таклиф ошса, мувозонат нарх тушади, лекин микдор ошади ва аксинча,  таклиф камайса,  нарх ошиб,  микдор камаяди.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Бундан келиб чикадики, таклиф ўзгариши билан мувозанат нарх ўртасида тескари богликлик мавжуд. Агар хам таклиф, хам талаб бир хил ўзгарса мувозанат микдор ўзгармай колиши мумкин.</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Бунинг асосида талаб ва таклифнинг тўрт коидаси аникланади: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1. Талабнинг  ошиши  хам мувозанат нархнинг,  хам мувозанат микдорнинг ошишига олиб келади.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Талабнинг  камайиши мувозанат нархнинг ва мувозанат микдорнинг тушишига олиб келади.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3. Товар таклифининг ошиши мувозанат нархнинг пасайишига ва мувозанат микдорнинг ошишига олиб келади.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4. Таклифнинг кискариши мувозанат нархнинг ошишига ва мувозанат микдорнинг камайишига олиб келади.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Бу коидалардан  фойдаланиб  мувозанат нуктани талаб ва таклифнинг хар кандай ўзгаришларида аниклаш мумкин.</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Назорат учун саволлар:</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 Талаб нима?</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2. Таклиф нима?</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3. Талаб эгри чизигини чизинг.</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4. Таклиф эгри чизигини чизинг.</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5. Талаб конуни ва талаб детерминанталари.</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6. Таклиф конуни ва таклиф детерминанталари.</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7. Талаб конуни асосида нима туради?</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8. Ў</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аро ўрнини босувчи товарлар деганда нимани тушунасиз?</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9. Ў</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аро  ўрнини тулдирувчи товарлар деганда нимани тушунасиз?</w:t>
      </w:r>
    </w:p>
    <w:p w:rsidR="00B20803" w:rsidRDefault="00B20803" w:rsidP="00B20803">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10. Талаб ва таклиф мувозанати.</w:t>
      </w:r>
    </w:p>
    <w:p w:rsidR="00B20803" w:rsidRDefault="00B20803" w:rsidP="00B20803">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11. Талаб ва таклифнинг тўрт коидаси.</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Амалиёт дарсларида бажариладиган машгулотлар.</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b/>
          <w:sz w:val="28"/>
        </w:rPr>
        <w:t>1 машгулот.</w:t>
      </w:r>
      <w:r>
        <w:rPr>
          <w:rFonts w:ascii="Virtec Times New Roman Uz" w:hAnsi="Virtec Times New Roman Uz"/>
          <w:sz w:val="28"/>
        </w:rPr>
        <w:t xml:space="preserve"> 3.4. жадвалда ўрик консерваси бозоридаги турли холатларни ифодаловчи маълумотлар келтирилган:    </w:t>
      </w:r>
    </w:p>
    <w:p w:rsidR="00B20803" w:rsidRDefault="00B20803" w:rsidP="00B20803">
      <w:pPr>
        <w:pStyle w:val="a3"/>
        <w:ind w:firstLine="720"/>
        <w:jc w:val="right"/>
        <w:rPr>
          <w:rFonts w:ascii="Virtec Times New Roman Uz" w:hAnsi="Virtec Times New Roman Uz"/>
          <w:sz w:val="28"/>
        </w:rPr>
      </w:pPr>
      <w:r>
        <w:rPr>
          <w:rFonts w:ascii="Virtec Times New Roman Uz" w:hAnsi="Virtec Times New Roman Uz"/>
          <w:sz w:val="28"/>
        </w:rPr>
        <w:t xml:space="preserve"> 3.4. Жадвал</w:t>
      </w:r>
    </w:p>
    <w:p w:rsidR="00B20803" w:rsidRDefault="00B20803" w:rsidP="00B20803">
      <w:pPr>
        <w:pStyle w:val="a3"/>
        <w:ind w:firstLine="720"/>
        <w:jc w:val="right"/>
        <w:rPr>
          <w:rFonts w:ascii="Virtec Times New Roman Uz" w:hAnsi="Virtec Times New Roman Uz"/>
          <w:sz w:val="28"/>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2835"/>
      </w:tblGrid>
      <w:tr w:rsidR="00B20803" w:rsidTr="00873525">
        <w:tblPrEx>
          <w:tblCellMar>
            <w:top w:w="0" w:type="dxa"/>
            <w:bottom w:w="0" w:type="dxa"/>
          </w:tblCellMar>
        </w:tblPrEx>
        <w:tc>
          <w:tcPr>
            <w:tcW w:w="170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Нархи (сўм)</w:t>
            </w:r>
          </w:p>
        </w:tc>
        <w:tc>
          <w:tcPr>
            <w:tcW w:w="269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Талаб хажми (йилига млн.банка)</w:t>
            </w:r>
          </w:p>
        </w:tc>
        <w:tc>
          <w:tcPr>
            <w:tcW w:w="2835"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Таклиф хажми (йилига млн.банка)</w:t>
            </w:r>
          </w:p>
        </w:tc>
      </w:tr>
      <w:tr w:rsidR="00B20803" w:rsidTr="00873525">
        <w:tblPrEx>
          <w:tblCellMar>
            <w:top w:w="0" w:type="dxa"/>
            <w:bottom w:w="0" w:type="dxa"/>
          </w:tblCellMar>
        </w:tblPrEx>
        <w:tc>
          <w:tcPr>
            <w:tcW w:w="170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8</w:t>
            </w:r>
          </w:p>
        </w:tc>
        <w:tc>
          <w:tcPr>
            <w:tcW w:w="269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70</w:t>
            </w:r>
          </w:p>
        </w:tc>
        <w:tc>
          <w:tcPr>
            <w:tcW w:w="2835"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10</w:t>
            </w:r>
          </w:p>
        </w:tc>
      </w:tr>
      <w:tr w:rsidR="00B20803" w:rsidTr="00873525">
        <w:tblPrEx>
          <w:tblCellMar>
            <w:top w:w="0" w:type="dxa"/>
            <w:bottom w:w="0" w:type="dxa"/>
          </w:tblCellMar>
        </w:tblPrEx>
        <w:tc>
          <w:tcPr>
            <w:tcW w:w="170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16</w:t>
            </w:r>
          </w:p>
        </w:tc>
        <w:tc>
          <w:tcPr>
            <w:tcW w:w="269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60</w:t>
            </w:r>
          </w:p>
        </w:tc>
        <w:tc>
          <w:tcPr>
            <w:tcW w:w="2835"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30</w:t>
            </w:r>
          </w:p>
        </w:tc>
      </w:tr>
      <w:tr w:rsidR="00B20803" w:rsidTr="00873525">
        <w:tblPrEx>
          <w:tblCellMar>
            <w:top w:w="0" w:type="dxa"/>
            <w:bottom w:w="0" w:type="dxa"/>
          </w:tblCellMar>
        </w:tblPrEx>
        <w:tc>
          <w:tcPr>
            <w:tcW w:w="170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24</w:t>
            </w:r>
          </w:p>
        </w:tc>
        <w:tc>
          <w:tcPr>
            <w:tcW w:w="269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50</w:t>
            </w:r>
          </w:p>
        </w:tc>
        <w:tc>
          <w:tcPr>
            <w:tcW w:w="2835"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50</w:t>
            </w:r>
          </w:p>
        </w:tc>
      </w:tr>
      <w:tr w:rsidR="00B20803" w:rsidTr="00873525">
        <w:tblPrEx>
          <w:tblCellMar>
            <w:top w:w="0" w:type="dxa"/>
            <w:bottom w:w="0" w:type="dxa"/>
          </w:tblCellMar>
        </w:tblPrEx>
        <w:tc>
          <w:tcPr>
            <w:tcW w:w="170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32</w:t>
            </w:r>
          </w:p>
        </w:tc>
        <w:tc>
          <w:tcPr>
            <w:tcW w:w="269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40</w:t>
            </w:r>
          </w:p>
        </w:tc>
        <w:tc>
          <w:tcPr>
            <w:tcW w:w="2835"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70</w:t>
            </w:r>
          </w:p>
        </w:tc>
      </w:tr>
      <w:tr w:rsidR="00B20803" w:rsidTr="00873525">
        <w:tblPrEx>
          <w:tblCellMar>
            <w:top w:w="0" w:type="dxa"/>
            <w:bottom w:w="0" w:type="dxa"/>
          </w:tblCellMar>
        </w:tblPrEx>
        <w:tc>
          <w:tcPr>
            <w:tcW w:w="170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40</w:t>
            </w:r>
          </w:p>
        </w:tc>
        <w:tc>
          <w:tcPr>
            <w:tcW w:w="269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30</w:t>
            </w:r>
          </w:p>
        </w:tc>
        <w:tc>
          <w:tcPr>
            <w:tcW w:w="2835"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90</w:t>
            </w:r>
          </w:p>
        </w:tc>
      </w:tr>
    </w:tbl>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а) 3.4. жадвал маълумотлари ёрдамида талаб ва таклиф эгри чизикларини чизинг.</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lastRenderedPageBreak/>
        <w:t>б) Агар бир банка ўрикнинг нархи 8 сўмга тенг бўлса, унда бу бозор учун нима характерли - ортикчаликми ёки камчилик?</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в) Агар бир банка ўрик нархи 32 сўм бўлса, бу бозор учун нима характерли - ортикчаликми ёки камчилик?</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г) Бу бозорда мувозанат нарх нимага тенг?</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д) Истеъмол харажатларининг ўсиши ўрик консерваси истеъмолини Хар бир нарх даражасида 15 млн. банкага оширди. Мувозанат нарх ва мувозанат ишлаб чикариш хажми нимага тенг бўлади?</w:t>
      </w:r>
    </w:p>
    <w:p w:rsidR="00B20803" w:rsidRDefault="00B20803" w:rsidP="00B20803">
      <w:pPr>
        <w:pStyle w:val="a3"/>
        <w:ind w:firstLine="720"/>
        <w:jc w:val="both"/>
        <w:rPr>
          <w:rFonts w:ascii="Virtec Times New Roman Uz" w:hAnsi="Virtec Times New Roman Uz"/>
          <w:b/>
          <w:sz w:val="28"/>
        </w:rPr>
      </w:pPr>
    </w:p>
    <w:p w:rsidR="00B20803" w:rsidRDefault="00B20803" w:rsidP="00B20803">
      <w:pPr>
        <w:pStyle w:val="a3"/>
        <w:ind w:firstLine="720"/>
        <w:jc w:val="both"/>
        <w:rPr>
          <w:rFonts w:ascii="Virtec Times New Roman Uz" w:hAnsi="Virtec Times New Roman Uz"/>
          <w:sz w:val="28"/>
        </w:rPr>
      </w:pPr>
      <w:r>
        <w:rPr>
          <w:rFonts w:ascii="Virtec Times New Roman Uz" w:hAnsi="Virtec Times New Roman Uz"/>
          <w:b/>
          <w:sz w:val="28"/>
        </w:rPr>
        <w:t>2 машгулот.</w:t>
      </w:r>
      <w:r>
        <w:rPr>
          <w:rFonts w:ascii="Virtec Times New Roman Uz" w:hAnsi="Virtec Times New Roman Uz"/>
          <w:sz w:val="28"/>
        </w:rPr>
        <w:t xml:space="preserve"> 3.5. жадвалдаги ўзгаришлар талаб ва таклифга кандай таъсир кўрсатади?</w:t>
      </w:r>
    </w:p>
    <w:p w:rsidR="00B20803" w:rsidRDefault="00B20803" w:rsidP="00B20803">
      <w:pPr>
        <w:pStyle w:val="a3"/>
        <w:ind w:firstLine="720"/>
        <w:jc w:val="right"/>
        <w:rPr>
          <w:rFonts w:ascii="Times New Roman" w:hAnsi="Times New Roman"/>
          <w:sz w:val="28"/>
          <w:lang w:val="en-US"/>
        </w:rPr>
      </w:pPr>
    </w:p>
    <w:p w:rsidR="00B20803" w:rsidRDefault="00B20803" w:rsidP="00B20803">
      <w:pPr>
        <w:pStyle w:val="a3"/>
        <w:ind w:firstLine="720"/>
        <w:jc w:val="right"/>
        <w:rPr>
          <w:rFonts w:ascii="Times New Roman" w:hAnsi="Times New Roman"/>
          <w:sz w:val="28"/>
          <w:lang w:val="en-US"/>
        </w:rPr>
      </w:pPr>
    </w:p>
    <w:p w:rsidR="00B20803" w:rsidRDefault="00B20803" w:rsidP="00B20803">
      <w:pPr>
        <w:pStyle w:val="a3"/>
        <w:ind w:firstLine="720"/>
        <w:jc w:val="right"/>
        <w:rPr>
          <w:rFonts w:ascii="Virtec Times New Roman Uz" w:hAnsi="Virtec Times New Roman Uz"/>
          <w:sz w:val="28"/>
        </w:rPr>
      </w:pPr>
      <w:r>
        <w:rPr>
          <w:rFonts w:ascii="Virtec Times New Roman Uz" w:hAnsi="Virtec Times New Roman Uz"/>
          <w:sz w:val="28"/>
        </w:rPr>
        <w:t>3.5.-жадвал</w:t>
      </w:r>
    </w:p>
    <w:p w:rsidR="00B20803" w:rsidRDefault="00B20803" w:rsidP="00B20803">
      <w:pPr>
        <w:pStyle w:val="a3"/>
        <w:ind w:firstLine="720"/>
        <w:jc w:val="right"/>
        <w:rPr>
          <w:rFonts w:ascii="Virtec Times New Roman Uz" w:hAnsi="Virtec Times New Roman Uz"/>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418"/>
        <w:gridCol w:w="1984"/>
        <w:gridCol w:w="1418"/>
        <w:gridCol w:w="1664"/>
      </w:tblGrid>
      <w:tr w:rsidR="00B20803" w:rsidTr="00873525">
        <w:tblPrEx>
          <w:tblCellMar>
            <w:top w:w="0" w:type="dxa"/>
            <w:bottom w:w="0" w:type="dxa"/>
          </w:tblCellMar>
        </w:tblPrEx>
        <w:tc>
          <w:tcPr>
            <w:tcW w:w="2943"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Ўзгаришлар (бошка омиллар таъсир этмаганда)</w:t>
            </w:r>
          </w:p>
        </w:tc>
        <w:tc>
          <w:tcPr>
            <w:tcW w:w="1418"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Талаб эгри чизиги силжиши</w:t>
            </w:r>
          </w:p>
        </w:tc>
        <w:tc>
          <w:tcPr>
            <w:tcW w:w="1984"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 xml:space="preserve">Талаб эгри чизиги бўйлаб харакати </w:t>
            </w:r>
          </w:p>
        </w:tc>
        <w:tc>
          <w:tcPr>
            <w:tcW w:w="1418"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Таклиф эгри чизиги силжиши</w:t>
            </w:r>
          </w:p>
        </w:tc>
        <w:tc>
          <w:tcPr>
            <w:tcW w:w="1664"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Таклиф эгри чизиги бўйлаб харакат</w:t>
            </w:r>
          </w:p>
        </w:tc>
      </w:tr>
      <w:tr w:rsidR="00B20803" w:rsidTr="00873525">
        <w:tblPrEx>
          <w:tblCellMar>
            <w:top w:w="0" w:type="dxa"/>
            <w:bottom w:w="0" w:type="dxa"/>
          </w:tblCellMar>
        </w:tblPrEx>
        <w:tc>
          <w:tcPr>
            <w:tcW w:w="2943"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 xml:space="preserve">1. Ракобатдош товарлар нархи ўзгариши </w:t>
            </w: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p w:rsidR="00B20803" w:rsidRDefault="00B20803" w:rsidP="00873525">
            <w:pPr>
              <w:pStyle w:val="a3"/>
              <w:jc w:val="both"/>
              <w:rPr>
                <w:rFonts w:ascii="Virtec Times New Roman Uz" w:hAnsi="Virtec Times New Roman Uz"/>
                <w:sz w:val="28"/>
              </w:rPr>
            </w:pPr>
          </w:p>
        </w:tc>
        <w:tc>
          <w:tcPr>
            <w:tcW w:w="198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w:t>
            </w:r>
          </w:p>
          <w:p w:rsidR="00B20803" w:rsidRDefault="00B20803" w:rsidP="00873525">
            <w:pPr>
              <w:pStyle w:val="a3"/>
              <w:jc w:val="both"/>
              <w:rPr>
                <w:rFonts w:ascii="Virtec Times New Roman Uz" w:hAnsi="Virtec Times New Roman Uz"/>
                <w:sz w:val="28"/>
              </w:rPr>
            </w:pP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tc>
        <w:tc>
          <w:tcPr>
            <w:tcW w:w="166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w:t>
            </w:r>
          </w:p>
        </w:tc>
      </w:tr>
      <w:tr w:rsidR="00B20803" w:rsidTr="00873525">
        <w:tblPrEx>
          <w:tblCellMar>
            <w:top w:w="0" w:type="dxa"/>
            <w:bottom w:w="0" w:type="dxa"/>
          </w:tblCellMar>
        </w:tblPrEx>
        <w:tc>
          <w:tcPr>
            <w:tcW w:w="2943"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2. Янги технология жорий этилиши</w:t>
            </w: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p w:rsidR="00B20803" w:rsidRDefault="00B20803" w:rsidP="00873525">
            <w:pPr>
              <w:pStyle w:val="a3"/>
              <w:jc w:val="both"/>
              <w:rPr>
                <w:rFonts w:ascii="Virtec Times New Roman Uz" w:hAnsi="Virtec Times New Roman Uz"/>
                <w:sz w:val="28"/>
              </w:rPr>
            </w:pPr>
          </w:p>
        </w:tc>
        <w:tc>
          <w:tcPr>
            <w:tcW w:w="198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w:t>
            </w: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tc>
        <w:tc>
          <w:tcPr>
            <w:tcW w:w="166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w:t>
            </w:r>
          </w:p>
        </w:tc>
      </w:tr>
      <w:tr w:rsidR="00B20803" w:rsidTr="00873525">
        <w:tblPrEx>
          <w:tblCellMar>
            <w:top w:w="0" w:type="dxa"/>
            <w:bottom w:w="0" w:type="dxa"/>
          </w:tblCellMar>
        </w:tblPrEx>
        <w:tc>
          <w:tcPr>
            <w:tcW w:w="2943"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3. Товарга моданинг ўзгариши</w:t>
            </w: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tc>
        <w:tc>
          <w:tcPr>
            <w:tcW w:w="198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w:t>
            </w: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tc>
        <w:tc>
          <w:tcPr>
            <w:tcW w:w="166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w:t>
            </w:r>
          </w:p>
        </w:tc>
      </w:tr>
      <w:tr w:rsidR="00B20803" w:rsidTr="00873525">
        <w:tblPrEx>
          <w:tblCellMar>
            <w:top w:w="0" w:type="dxa"/>
            <w:bottom w:w="0" w:type="dxa"/>
          </w:tblCellMar>
        </w:tblPrEx>
        <w:tc>
          <w:tcPr>
            <w:tcW w:w="2943"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4. Истеъмолчилар даромадининг ўзгариши</w:t>
            </w: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tc>
        <w:tc>
          <w:tcPr>
            <w:tcW w:w="198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w:t>
            </w: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tc>
        <w:tc>
          <w:tcPr>
            <w:tcW w:w="166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________</w:t>
            </w:r>
          </w:p>
        </w:tc>
      </w:tr>
      <w:tr w:rsidR="00B20803" w:rsidTr="00873525">
        <w:tblPrEx>
          <w:tblCellMar>
            <w:top w:w="0" w:type="dxa"/>
            <w:bottom w:w="0" w:type="dxa"/>
          </w:tblCellMar>
        </w:tblPrEx>
        <w:tc>
          <w:tcPr>
            <w:tcW w:w="2943" w:type="dxa"/>
          </w:tcPr>
          <w:p w:rsidR="00B20803" w:rsidRDefault="00B20803" w:rsidP="00873525">
            <w:pPr>
              <w:pStyle w:val="a3"/>
              <w:rPr>
                <w:rFonts w:ascii="Virtec Times New Roman Uz" w:hAnsi="Virtec Times New Roman Uz"/>
                <w:sz w:val="28"/>
              </w:rPr>
            </w:pPr>
            <w:r>
              <w:rPr>
                <w:rFonts w:ascii="Virtec Times New Roman Uz" w:hAnsi="Virtec Times New Roman Uz"/>
                <w:sz w:val="28"/>
              </w:rPr>
              <w:t>5. Хом-ашё нархи-нинг ўзгариши</w:t>
            </w: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tc>
        <w:tc>
          <w:tcPr>
            <w:tcW w:w="198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w:t>
            </w:r>
          </w:p>
        </w:tc>
        <w:tc>
          <w:tcPr>
            <w:tcW w:w="1418" w:type="dxa"/>
          </w:tcPr>
          <w:p w:rsidR="00B20803" w:rsidRDefault="00B20803" w:rsidP="00873525">
            <w:pPr>
              <w:pStyle w:val="a3"/>
              <w:jc w:val="both"/>
              <w:rPr>
                <w:rFonts w:ascii="Virtec Times New Roman Uz" w:hAnsi="Virtec Times New Roman Uz"/>
                <w:sz w:val="28"/>
              </w:rPr>
            </w:pPr>
            <w:r>
              <w:rPr>
                <w:rFonts w:ascii="Virtec Times New Roman Uz" w:hAnsi="Virtec Times New Roman Uz"/>
                <w:sz w:val="28"/>
              </w:rPr>
              <w:t>_______</w:t>
            </w:r>
          </w:p>
        </w:tc>
        <w:tc>
          <w:tcPr>
            <w:tcW w:w="1664"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________</w:t>
            </w:r>
          </w:p>
        </w:tc>
      </w:tr>
    </w:tbl>
    <w:p w:rsidR="00B20803" w:rsidRDefault="00B20803" w:rsidP="00B20803">
      <w:pPr>
        <w:pStyle w:val="a3"/>
        <w:ind w:firstLine="720"/>
        <w:jc w:val="both"/>
        <w:rPr>
          <w:rFonts w:ascii="Virtec Times New Roman Uz" w:hAnsi="Virtec Times New Roman Uz"/>
          <w:sz w:val="28"/>
        </w:rPr>
      </w:pPr>
    </w:p>
    <w:p w:rsidR="00B20803" w:rsidRDefault="00B20803" w:rsidP="00B20803">
      <w:pPr>
        <w:pStyle w:val="a3"/>
        <w:ind w:firstLine="720"/>
        <w:jc w:val="both"/>
        <w:rPr>
          <w:rFonts w:ascii="Virtec Times New Roman Uz" w:hAnsi="Virtec Times New Roman Uz"/>
          <w:sz w:val="28"/>
        </w:rPr>
      </w:pPr>
      <w:r>
        <w:rPr>
          <w:rFonts w:ascii="Virtec Times New Roman Uz" w:hAnsi="Virtec Times New Roman Uz"/>
          <w:sz w:val="28"/>
        </w:rPr>
        <w:t>Талаб ва таклиф эгри чизиклари ёрдамида уларнинг таъсирини бахоланг (ўзгариш самарасини таърифловчи устунларга, «*» белгисини кўйинг).</w:t>
      </w:r>
    </w:p>
    <w:p w:rsidR="00B20803" w:rsidRDefault="00B20803" w:rsidP="00B20803">
      <w:pPr>
        <w:pStyle w:val="a3"/>
        <w:jc w:val="both"/>
        <w:rPr>
          <w:rFonts w:ascii="Virtec Times New Roman Uz" w:hAnsi="Virtec Times New Roman Uz"/>
          <w:sz w:val="28"/>
        </w:rPr>
      </w:pP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b/>
          <w:sz w:val="28"/>
        </w:rPr>
        <w:t>3 машгулот.</w:t>
      </w:r>
      <w:r>
        <w:rPr>
          <w:rFonts w:ascii="Virtec Times New Roman Uz" w:hAnsi="Virtec Times New Roman Uz"/>
          <w:sz w:val="28"/>
        </w:rPr>
        <w:t xml:space="preserve"> 3.6. жадвалда келтирилган маълумотлар ёрдамида куйидаги топширикларни бажаринг:</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а) Х ,У, Z истеъмолчиларнинг талаб эгри чизикларини чизинг.</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lastRenderedPageBreak/>
        <w:t>б) Бозор талаби эгри чизигини чизинг. Уни кандай тузганлигингизни тушунтириб беринг.</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в) Х ва У истеъмолчи томонидан товарга талаб икки марта ортди, Лекин Z истеъмолчининг талаби ярмига камайди, деб фараз киламиз. Шунга мос холда Х, У ва Z истеъмолчилар талаби эгри чизиги ва бозор талаби эгри чизиги кандай ўзгаради.</w:t>
      </w:r>
    </w:p>
    <w:p w:rsidR="00B20803" w:rsidRDefault="00B20803" w:rsidP="00B20803">
      <w:pPr>
        <w:pStyle w:val="a3"/>
        <w:jc w:val="right"/>
        <w:rPr>
          <w:rFonts w:ascii="Virtec Times New Roman Uz" w:hAnsi="Virtec Times New Roman Uz"/>
          <w:sz w:val="28"/>
        </w:rPr>
      </w:pPr>
      <w:r>
        <w:rPr>
          <w:rFonts w:ascii="Virtec Times New Roman Uz" w:hAnsi="Virtec Times New Roman Uz"/>
          <w:sz w:val="28"/>
        </w:rPr>
        <w:t>3.6.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Нарх (сўм)</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Х истеъмолчи талаби (бирлик)</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У истеъмолчи талаби (бирлик)</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lang w:val="en-US"/>
              </w:rPr>
              <w:t>Z</w:t>
            </w:r>
            <w:r>
              <w:rPr>
                <w:rFonts w:ascii="Virtec Times New Roman Uz" w:hAnsi="Virtec Times New Roman Uz"/>
                <w:sz w:val="28"/>
              </w:rPr>
              <w:t xml:space="preserve"> истеъмолчи талаби (бирлик)</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10</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0</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0</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0</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9</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0</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3</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8</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0</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5</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5</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7</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7</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8</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6</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9</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11</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5</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4</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12</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12</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4</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6</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15</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15</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3</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10</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18</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18</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15</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21</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20</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21</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24</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23</w:t>
            </w:r>
          </w:p>
        </w:tc>
      </w:tr>
      <w:tr w:rsidR="00B20803" w:rsidTr="00873525">
        <w:tblPrEx>
          <w:tblCellMar>
            <w:top w:w="0" w:type="dxa"/>
            <w:bottom w:w="0" w:type="dxa"/>
          </w:tblCellMar>
        </w:tblPrEx>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0</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25</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25</w:t>
            </w:r>
          </w:p>
        </w:tc>
        <w:tc>
          <w:tcPr>
            <w:tcW w:w="2321"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25</w:t>
            </w:r>
          </w:p>
        </w:tc>
      </w:tr>
    </w:tbl>
    <w:p w:rsidR="00B20803" w:rsidRDefault="00B20803" w:rsidP="00B20803">
      <w:pPr>
        <w:pStyle w:val="a3"/>
        <w:ind w:firstLine="567"/>
        <w:jc w:val="both"/>
        <w:rPr>
          <w:rFonts w:ascii="Virtec Times New Roman Uz" w:hAnsi="Virtec Times New Roman Uz"/>
          <w:b/>
          <w:sz w:val="28"/>
        </w:rPr>
      </w:pPr>
    </w:p>
    <w:p w:rsidR="00B20803" w:rsidRDefault="00B20803" w:rsidP="00B20803">
      <w:pPr>
        <w:pStyle w:val="a3"/>
        <w:ind w:firstLine="567"/>
        <w:jc w:val="both"/>
        <w:rPr>
          <w:rFonts w:ascii="Virtec Times New Roman Uz" w:hAnsi="Virtec Times New Roman Uz"/>
          <w:b/>
          <w:sz w:val="28"/>
        </w:rPr>
      </w:pP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b/>
          <w:sz w:val="28"/>
        </w:rPr>
        <w:t xml:space="preserve">4 машгулот. </w:t>
      </w:r>
      <w:r>
        <w:rPr>
          <w:rFonts w:ascii="Virtec Times New Roman Uz" w:hAnsi="Virtec Times New Roman Uz"/>
          <w:sz w:val="28"/>
        </w:rPr>
        <w:t>3.4. расмда Д</w:t>
      </w:r>
      <w:r>
        <w:rPr>
          <w:rFonts w:ascii="Virtec Times New Roman Uz" w:hAnsi="Virtec Times New Roman Uz"/>
          <w:sz w:val="28"/>
          <w:vertAlign w:val="subscript"/>
        </w:rPr>
        <w:t>0</w:t>
      </w:r>
      <w:r>
        <w:rPr>
          <w:rFonts w:ascii="Virtec Times New Roman Uz" w:hAnsi="Virtec Times New Roman Uz"/>
          <w:sz w:val="28"/>
        </w:rPr>
        <w:t>, Д</w:t>
      </w:r>
      <w:r>
        <w:rPr>
          <w:rFonts w:ascii="Virtec Times New Roman Uz" w:hAnsi="Virtec Times New Roman Uz"/>
          <w:sz w:val="28"/>
          <w:vertAlign w:val="subscript"/>
        </w:rPr>
        <w:t>1</w:t>
      </w:r>
      <w:r>
        <w:rPr>
          <w:rFonts w:ascii="Virtec Times New Roman Uz" w:hAnsi="Virtec Times New Roman Uz"/>
          <w:sz w:val="28"/>
        </w:rPr>
        <w:t>, Д</w:t>
      </w:r>
      <w:r>
        <w:rPr>
          <w:rFonts w:ascii="Virtec Times New Roman Uz" w:hAnsi="Virtec Times New Roman Uz"/>
          <w:sz w:val="28"/>
          <w:vertAlign w:val="subscript"/>
        </w:rPr>
        <w:t>2</w:t>
      </w:r>
      <w:r>
        <w:rPr>
          <w:rFonts w:ascii="Virtec Times New Roman Uz" w:hAnsi="Virtec Times New Roman Uz"/>
          <w:sz w:val="28"/>
        </w:rPr>
        <w:t xml:space="preserve"> талаб эгри чизиклари кўрсатилган. Куйидаги саволларга жавоб беринг:</w:t>
      </w:r>
    </w:p>
    <w:p w:rsidR="00B20803" w:rsidRDefault="00B20803" w:rsidP="00B20803">
      <w:pPr>
        <w:pStyle w:val="a3"/>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59264" behindDoc="0" locked="0" layoutInCell="0" allowOverlap="1">
                <wp:simplePos x="0" y="0"/>
                <wp:positionH relativeFrom="column">
                  <wp:posOffset>213360</wp:posOffset>
                </wp:positionH>
                <wp:positionV relativeFrom="paragraph">
                  <wp:posOffset>19050</wp:posOffset>
                </wp:positionV>
                <wp:extent cx="3308985" cy="2334260"/>
                <wp:effectExtent l="0" t="17145" r="0" b="1270"/>
                <wp:wrapSquare wrapText="largest"/>
                <wp:docPr id="40" name="Группа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8985" cy="2334260"/>
                          <a:chOff x="2037" y="2594"/>
                          <a:chExt cx="5211" cy="3676"/>
                        </a:xfrm>
                      </wpg:grpSpPr>
                      <wpg:grpSp>
                        <wpg:cNvPr id="41" name="Group 3"/>
                        <wpg:cNvGrpSpPr>
                          <a:grpSpLocks/>
                        </wpg:cNvGrpSpPr>
                        <wpg:grpSpPr bwMode="auto">
                          <a:xfrm>
                            <a:off x="2037" y="2594"/>
                            <a:ext cx="4372" cy="3486"/>
                            <a:chOff x="2042" y="2272"/>
                            <a:chExt cx="4372" cy="3486"/>
                          </a:xfrm>
                        </wpg:grpSpPr>
                        <wpg:grpSp>
                          <wpg:cNvPr id="42" name="Group 4"/>
                          <wpg:cNvGrpSpPr>
                            <a:grpSpLocks/>
                          </wpg:cNvGrpSpPr>
                          <wpg:grpSpPr bwMode="auto">
                            <a:xfrm>
                              <a:off x="2672" y="2272"/>
                              <a:ext cx="3742" cy="3486"/>
                              <a:chOff x="2552" y="2272"/>
                              <a:chExt cx="3742" cy="3486"/>
                            </a:xfrm>
                          </wpg:grpSpPr>
                          <wps:wsp>
                            <wps:cNvPr id="43" name="Line 5"/>
                            <wps:cNvCnPr/>
                            <wps:spPr bwMode="auto">
                              <a:xfrm flipV="1">
                                <a:off x="2552" y="2272"/>
                                <a:ext cx="0" cy="32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6"/>
                            <wps:cNvCnPr/>
                            <wps:spPr bwMode="auto">
                              <a:xfrm>
                                <a:off x="2552" y="5538"/>
                                <a:ext cx="37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5" name="Group 7"/>
                            <wpg:cNvGrpSpPr>
                              <a:grpSpLocks/>
                            </wpg:cNvGrpSpPr>
                            <wpg:grpSpPr bwMode="auto">
                              <a:xfrm>
                                <a:off x="2816" y="3784"/>
                                <a:ext cx="2896" cy="1496"/>
                                <a:chOff x="3032" y="3784"/>
                                <a:chExt cx="2896" cy="1496"/>
                              </a:xfrm>
                            </wpg:grpSpPr>
                            <wps:wsp>
                              <wps:cNvPr id="46" name="Line 8"/>
                              <wps:cNvCnPr/>
                              <wps:spPr bwMode="auto">
                                <a:xfrm rot="600000">
                                  <a:off x="3032" y="3976"/>
                                  <a:ext cx="2041" cy="1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9"/>
                              <wps:cNvCnPr/>
                              <wps:spPr bwMode="auto">
                                <a:xfrm rot="600000">
                                  <a:off x="3447" y="3882"/>
                                  <a:ext cx="2041" cy="1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10"/>
                              <wps:cNvCnPr/>
                              <wps:spPr bwMode="auto">
                                <a:xfrm rot="-21074740">
                                  <a:off x="3887" y="3784"/>
                                  <a:ext cx="2041" cy="1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9" name="Text Box 11"/>
                            <wps:cNvSpPr txBox="1">
                              <a:spLocks noChangeArrowheads="1"/>
                            </wps:cNvSpPr>
                            <wps:spPr bwMode="auto">
                              <a:xfrm>
                                <a:off x="3296" y="4180"/>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rPr>
                                  </w:pPr>
                                  <w:r>
                                    <w:rPr>
                                      <w:sz w:val="28"/>
                                    </w:rPr>
                                    <w:t>с</w:t>
                                  </w:r>
                                  <w:r>
                                    <w:rPr>
                                      <w:sz w:val="28"/>
                                    </w:rPr>
                                    <w:sym w:font="Symbol" w:char="F0B7"/>
                                  </w:r>
                                </w:p>
                              </w:txbxContent>
                            </wps:txbx>
                            <wps:bodyPr rot="0" vert="horz" wrap="square" lIns="91440" tIns="45720" rIns="91440" bIns="45720" anchor="t" anchorCtr="0" upright="1">
                              <a:noAutofit/>
                            </wps:bodyPr>
                          </wps:wsp>
                          <wps:wsp>
                            <wps:cNvPr id="50" name="Text Box 12"/>
                            <wps:cNvSpPr txBox="1">
                              <a:spLocks noChangeArrowheads="1"/>
                            </wps:cNvSpPr>
                            <wps:spPr bwMode="auto">
                              <a:xfrm>
                                <a:off x="3664" y="4020"/>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rPr>
                                  </w:pPr>
                                  <w:r>
                                    <w:rPr>
                                      <w:sz w:val="28"/>
                                    </w:rPr>
                                    <w:t>а</w:t>
                                  </w:r>
                                  <w:r>
                                    <w:rPr>
                                      <w:sz w:val="28"/>
                                    </w:rPr>
                                    <w:sym w:font="Symbol" w:char="F0B7"/>
                                  </w:r>
                                </w:p>
                              </w:txbxContent>
                            </wps:txbx>
                            <wps:bodyPr rot="0" vert="horz" wrap="square" lIns="91440" tIns="45720" rIns="91440" bIns="45720" anchor="t" anchorCtr="0" upright="1">
                              <a:noAutofit/>
                            </wps:bodyPr>
                          </wps:wsp>
                          <wps:wsp>
                            <wps:cNvPr id="51" name="Text Box 13"/>
                            <wps:cNvSpPr txBox="1">
                              <a:spLocks noChangeArrowheads="1"/>
                            </wps:cNvSpPr>
                            <wps:spPr bwMode="auto">
                              <a:xfrm>
                                <a:off x="4024" y="4354"/>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rPr>
                                  </w:pPr>
                                  <w:r>
                                    <w:rPr>
                                      <w:sz w:val="28"/>
                                    </w:rPr>
                                    <w:t>е</w:t>
                                  </w:r>
                                  <w:r>
                                    <w:rPr>
                                      <w:sz w:val="28"/>
                                    </w:rPr>
                                    <w:sym w:font="Symbol" w:char="F0B7"/>
                                  </w:r>
                                </w:p>
                              </w:txbxContent>
                            </wps:txbx>
                            <wps:bodyPr rot="0" vert="horz" wrap="square" lIns="91440" tIns="45720" rIns="91440" bIns="45720" anchor="t" anchorCtr="0" upright="1">
                              <a:noAutofit/>
                            </wps:bodyPr>
                          </wps:wsp>
                          <wps:wsp>
                            <wps:cNvPr id="52" name="Text Box 14"/>
                            <wps:cNvSpPr txBox="1">
                              <a:spLocks noChangeArrowheads="1"/>
                            </wps:cNvSpPr>
                            <wps:spPr bwMode="auto">
                              <a:xfrm>
                                <a:off x="3392" y="3648"/>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lang w:val="en-US"/>
                                    </w:rPr>
                                  </w:pPr>
                                  <w:r>
                                    <w:rPr>
                                      <w:sz w:val="28"/>
                                    </w:rPr>
                                    <w:sym w:font="Symbol" w:char="F0B7"/>
                                  </w:r>
                                  <w:r>
                                    <w:rPr>
                                      <w:sz w:val="28"/>
                                      <w:lang w:val="en-US"/>
                                    </w:rPr>
                                    <w:t>d</w:t>
                                  </w:r>
                                </w:p>
                              </w:txbxContent>
                            </wps:txbx>
                            <wps:bodyPr rot="0" vert="horz" wrap="square" lIns="91440" tIns="45720" rIns="91440" bIns="45720" anchor="t" anchorCtr="0" upright="1">
                              <a:noAutofit/>
                            </wps:bodyPr>
                          </wps:wsp>
                          <wps:wsp>
                            <wps:cNvPr id="53" name="Text Box 15"/>
                            <wps:cNvSpPr txBox="1">
                              <a:spLocks noChangeArrowheads="1"/>
                            </wps:cNvSpPr>
                            <wps:spPr bwMode="auto">
                              <a:xfrm>
                                <a:off x="4096" y="3820"/>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lang w:val="en-US"/>
                                    </w:rPr>
                                  </w:pPr>
                                  <w:r>
                                    <w:rPr>
                                      <w:sz w:val="28"/>
                                    </w:rPr>
                                    <w:sym w:font="Symbol" w:char="F0B7"/>
                                  </w:r>
                                  <w:r>
                                    <w:rPr>
                                      <w:sz w:val="28"/>
                                      <w:lang w:val="en-US"/>
                                    </w:rPr>
                                    <w:t>b</w:t>
                                  </w:r>
                                </w:p>
                              </w:txbxContent>
                            </wps:txbx>
                            <wps:bodyPr rot="0" vert="horz" wrap="square" lIns="91440" tIns="45720" rIns="91440" bIns="45720" anchor="t" anchorCtr="0" upright="1">
                              <a:noAutofit/>
                            </wps:bodyPr>
                          </wps:wsp>
                          <wps:wsp>
                            <wps:cNvPr id="54" name="Text Box 16"/>
                            <wps:cNvSpPr txBox="1">
                              <a:spLocks noChangeArrowheads="1"/>
                            </wps:cNvSpPr>
                            <wps:spPr bwMode="auto">
                              <a:xfrm>
                                <a:off x="4552" y="5128"/>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i/>
                                      <w:sz w:val="28"/>
                                      <w:vertAlign w:val="subscript"/>
                                      <w:lang w:val="en-US"/>
                                    </w:rPr>
                                  </w:pPr>
                                  <w:r>
                                    <w:rPr>
                                      <w:i/>
                                      <w:sz w:val="28"/>
                                    </w:rPr>
                                    <w:t>D</w:t>
                                  </w:r>
                                  <w:r>
                                    <w:rPr>
                                      <w:i/>
                                      <w:sz w:val="28"/>
                                      <w:vertAlign w:val="subscript"/>
                                      <w:lang w:val="en-US"/>
                                    </w:rPr>
                                    <w:t>2</w:t>
                                  </w:r>
                                </w:p>
                              </w:txbxContent>
                            </wps:txbx>
                            <wps:bodyPr rot="0" vert="horz" wrap="square" lIns="91440" tIns="45720" rIns="91440" bIns="45720" anchor="t" anchorCtr="0" upright="1">
                              <a:noAutofit/>
                            </wps:bodyPr>
                          </wps:wsp>
                          <wps:wsp>
                            <wps:cNvPr id="55" name="Text Box 17"/>
                            <wps:cNvSpPr txBox="1">
                              <a:spLocks noChangeArrowheads="1"/>
                            </wps:cNvSpPr>
                            <wps:spPr bwMode="auto">
                              <a:xfrm>
                                <a:off x="5008" y="5134"/>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i/>
                                      <w:sz w:val="28"/>
                                      <w:vertAlign w:val="subscript"/>
                                      <w:lang w:val="en-US"/>
                                    </w:rPr>
                                  </w:pPr>
                                  <w:r>
                                    <w:rPr>
                                      <w:i/>
                                      <w:sz w:val="28"/>
                                    </w:rPr>
                                    <w:t>D</w:t>
                                  </w:r>
                                  <w:r>
                                    <w:rPr>
                                      <w:i/>
                                      <w:sz w:val="28"/>
                                      <w:vertAlign w:val="subscript"/>
                                      <w:lang w:val="en-US"/>
                                    </w:rPr>
                                    <w:t>0</w:t>
                                  </w:r>
                                </w:p>
                              </w:txbxContent>
                            </wps:txbx>
                            <wps:bodyPr rot="0" vert="horz" wrap="square" lIns="91440" tIns="45720" rIns="91440" bIns="45720" anchor="t" anchorCtr="0" upright="1">
                              <a:noAutofit/>
                            </wps:bodyPr>
                          </wps:wsp>
                          <wps:wsp>
                            <wps:cNvPr id="56" name="Text Box 18"/>
                            <wps:cNvSpPr txBox="1">
                              <a:spLocks noChangeArrowheads="1"/>
                            </wps:cNvSpPr>
                            <wps:spPr bwMode="auto">
                              <a:xfrm>
                                <a:off x="5488" y="5134"/>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i/>
                                      <w:sz w:val="28"/>
                                      <w:vertAlign w:val="subscript"/>
                                      <w:lang w:val="en-US"/>
                                    </w:rPr>
                                  </w:pPr>
                                  <w:r>
                                    <w:rPr>
                                      <w:i/>
                                      <w:sz w:val="28"/>
                                    </w:rPr>
                                    <w:t>D</w:t>
                                  </w:r>
                                  <w:r>
                                    <w:rPr>
                                      <w:i/>
                                      <w:sz w:val="28"/>
                                      <w:vertAlign w:val="subscript"/>
                                      <w:lang w:val="en-US"/>
                                    </w:rPr>
                                    <w:t>1</w:t>
                                  </w:r>
                                </w:p>
                              </w:txbxContent>
                            </wps:txbx>
                            <wps:bodyPr rot="0" vert="horz" wrap="square" lIns="91440" tIns="45720" rIns="91440" bIns="45720" anchor="t" anchorCtr="0" upright="1">
                              <a:noAutofit/>
                            </wps:bodyPr>
                          </wps:wsp>
                        </wpg:grpSp>
                        <wps:wsp>
                          <wps:cNvPr id="57" name="Text Box 19"/>
                          <wps:cNvSpPr txBox="1">
                            <a:spLocks noChangeArrowheads="1"/>
                          </wps:cNvSpPr>
                          <wps:spPr bwMode="auto">
                            <a:xfrm>
                              <a:off x="2042" y="2556"/>
                              <a:ext cx="510" cy="1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pStyle w:val="2"/>
                                </w:pPr>
                                <w:r>
                                  <w:t>Нарх</w:t>
                                </w:r>
                              </w:p>
                            </w:txbxContent>
                          </wps:txbx>
                          <wps:bodyPr rot="0" vert="horz" wrap="square" lIns="91440" tIns="45720" rIns="91440" bIns="45720" anchor="t" anchorCtr="0" upright="1">
                            <a:noAutofit/>
                          </wps:bodyPr>
                        </wps:wsp>
                      </wpg:grpSp>
                      <wps:wsp>
                        <wps:cNvPr id="58" name="Text Box 20"/>
                        <wps:cNvSpPr txBox="1">
                          <a:spLocks noChangeArrowheads="1"/>
                        </wps:cNvSpPr>
                        <wps:spPr bwMode="auto">
                          <a:xfrm>
                            <a:off x="4696" y="5844"/>
                            <a:ext cx="2552"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pStyle w:val="3"/>
                                <w:rPr>
                                  <w:lang w:val="ru-RU"/>
                                </w:rPr>
                              </w:pPr>
                              <w:r>
                                <w:rPr>
                                  <w:b/>
                                  <w:bCs/>
                                  <w:sz w:val="24"/>
                                  <w:lang w:val="ru-RU"/>
                                </w:rPr>
                                <w:t>Микдор</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0" o:spid="_x0000_s1026" style="position:absolute;left:0;text-align:left;margin-left:16.8pt;margin-top:1.5pt;width:260.55pt;height:183.8pt;z-index:251659264" coordorigin="2037,2594" coordsize="5211,3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" o:allowincell="f">
                <v:group id="Group 3" o:spid="_x0000_s1027" style="position:absolute;left:2037;top:2594;width:4372;height:3486" coordorigin="2042,2272" coordsize="4372,3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group id="Group 4" o:spid="_x0000_s1028" style="position:absolute;left:2672;top:2272;width:3742;height:3486" coordorigin="2552,2272" coordsize="3742,3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line id="Line 5" o:spid="_x0000_s1029" style="position:absolute;flip:y;visibility:visible;mso-wrap-style:square" from="2552,2272" to="2552,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45GMUAAADbAAAADwAAAGRycy9kb3ducmV2LnhtbESPT2vCQBDF7wW/wzJCL6Fuaor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45GMUAAADbAAAADwAAAAAAAAAA&#10;AAAAAAChAgAAZHJzL2Rvd25yZXYueG1sUEsFBgAAAAAEAAQA+QAAAJMDAAAAAA==&#10;">
                      <v:stroke endarrow="block"/>
                    </v:line>
                    <v:line id="Line 6" o:spid="_x0000_s1030" style="position:absolute;visibility:visible;mso-wrap-style:square" from="2552,5538" to="6294,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group id="Group 7" o:spid="_x0000_s1031" style="position:absolute;left:2816;top:3784;width:2896;height:1496" coordorigin="3032,3784" coordsize="2896,14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Line 8" o:spid="_x0000_s1032" style="position:absolute;rotation:10;visibility:visible;mso-wrap-style:square" from="3032,3976" to="5073,5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sspcQAAADbAAAADwAAAGRycy9kb3ducmV2LnhtbESP0WrCQBRE3wv+w3ILfasbSwk1dZVE&#10;qEiKEKMfcNm9TUKzd0N21fj33UKhj8PMnGFWm8n24kqj7xwrWMwTEMTamY4bBefTx/MbCB+QDfaO&#10;ScGdPGzWs4cVZsbd+EjXOjQiQthnqKANYcik9Loli37uBuLofbnRYohybKQZ8RbhtpcvSZJKix3H&#10;hRYH2rakv+uLVVBUh0OplzuqfflZ5VgtlrrolXp6nPJ3EIGm8B/+a++NgtcUfr/EH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6yylxAAAANsAAAAPAAAAAAAAAAAA&#10;AAAAAKECAABkcnMvZG93bnJldi54bWxQSwUGAAAAAAQABAD5AAAAkgMAAAAA&#10;"/>
                      <v:line id="Line 9" o:spid="_x0000_s1033" style="position:absolute;rotation:10;visibility:visible;mso-wrap-style:square" from="3447,3882" to="5488,5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eJPsQAAADbAAAADwAAAGRycy9kb3ducmV2LnhtbESP0WrCQBRE34X+w3ILvunGIm2Tugkq&#10;KGIR0rQfcNm9TUKzd0N21fj33ULBx2FmzjCrYrSduNDgW8cKFvMEBLF2puVawdfnbvYKwgdkg51j&#10;UnAjD0X+MFlhZtyVP+hShVpECPsMFTQh9JmUXjdk0c9dTxy9bzdYDFEOtTQDXiPcdvIpSZ6lxZbj&#10;QoM9bRvSP9XZKtiUp9NRp3uq/PG9XGO5SPWmU2r6OK7fQAQawz383z4YBcsX+PsSf4DM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p4k+xAAAANsAAAAPAAAAAAAAAAAA&#10;AAAAAKECAABkcnMvZG93bnJldi54bWxQSwUGAAAAAAQABAD5AAAAkgMAAAAA&#10;"/>
                      <v:line id="Line 10" o:spid="_x0000_s1034" style="position:absolute;rotation:573724fd;visibility:visible;mso-wrap-style:square" from="3887,3784" to="5928,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m8gMEAAADbAAAADwAAAGRycy9kb3ducmV2LnhtbESPwWrCQBCG7wXfYRmht7qxSCjRVVQU&#10;cjWVQm9DdtxEs7Mhu9X07Z1Docfhn/+b+Vab0XfqTkNsAxuYzzJQxHWwLTsD58/j2weomJAtdoHJ&#10;wC9F2KwnLyssbHjwie5VckogHAs00KTUF1rHuiGPcRZ6YskuYfCYZByctgM+BO47/Z5lufbYslxo&#10;sKd9Q/Wt+vEGSl1fcVcJ+uv8fZhbzp0rc2Nep+N2CSrRmP6X/9qlNbCQZ8VFPECv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6byAwQAAANsAAAAPAAAAAAAAAAAAAAAA&#10;AKECAABkcnMvZG93bnJldi54bWxQSwUGAAAAAAQABAD5AAAAjwMAAAAA&#10;"/>
                    </v:group>
                    <v:shapetype id="_x0000_t202" coordsize="21600,21600" o:spt="202" path="m,l,21600r21600,l21600,xe">
                      <v:stroke joinstyle="miter"/>
                      <v:path gradientshapeok="t" o:connecttype="rect"/>
                    </v:shapetype>
                    <v:shape id="Text Box 11" o:spid="_x0000_s1035" type="#_x0000_t202" style="position:absolute;left:3296;top:4180;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B20803" w:rsidRDefault="00B20803" w:rsidP="00B20803">
                            <w:pPr>
                              <w:rPr>
                                <w:sz w:val="28"/>
                              </w:rPr>
                            </w:pPr>
                            <w:r>
                              <w:rPr>
                                <w:sz w:val="28"/>
                              </w:rPr>
                              <w:t>с</w:t>
                            </w:r>
                            <w:r>
                              <w:rPr>
                                <w:sz w:val="28"/>
                              </w:rPr>
                              <w:sym w:font="Symbol" w:char="F0B7"/>
                            </w:r>
                          </w:p>
                        </w:txbxContent>
                      </v:textbox>
                    </v:shape>
                    <v:shape id="Text Box 12" o:spid="_x0000_s1036" type="#_x0000_t202" style="position:absolute;left:3664;top:4020;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B20803" w:rsidRDefault="00B20803" w:rsidP="00B20803">
                            <w:pPr>
                              <w:rPr>
                                <w:sz w:val="28"/>
                              </w:rPr>
                            </w:pPr>
                            <w:r>
                              <w:rPr>
                                <w:sz w:val="28"/>
                              </w:rPr>
                              <w:t>а</w:t>
                            </w:r>
                            <w:r>
                              <w:rPr>
                                <w:sz w:val="28"/>
                              </w:rPr>
                              <w:sym w:font="Symbol" w:char="F0B7"/>
                            </w:r>
                          </w:p>
                        </w:txbxContent>
                      </v:textbox>
                    </v:shape>
                    <v:shape id="Text Box 13" o:spid="_x0000_s1037" type="#_x0000_t202" style="position:absolute;left:4024;top:4354;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B20803" w:rsidRDefault="00B20803" w:rsidP="00B20803">
                            <w:pPr>
                              <w:rPr>
                                <w:sz w:val="28"/>
                              </w:rPr>
                            </w:pPr>
                            <w:r>
                              <w:rPr>
                                <w:sz w:val="28"/>
                              </w:rPr>
                              <w:t>е</w:t>
                            </w:r>
                            <w:r>
                              <w:rPr>
                                <w:sz w:val="28"/>
                              </w:rPr>
                              <w:sym w:font="Symbol" w:char="F0B7"/>
                            </w:r>
                          </w:p>
                        </w:txbxContent>
                      </v:textbox>
                    </v:shape>
                    <v:shape id="Text Box 14" o:spid="_x0000_s1038" type="#_x0000_t202" style="position:absolute;left:3392;top:3648;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B20803" w:rsidRDefault="00B20803" w:rsidP="00B20803">
                            <w:pPr>
                              <w:rPr>
                                <w:sz w:val="28"/>
                                <w:lang w:val="en-US"/>
                              </w:rPr>
                            </w:pPr>
                            <w:r>
                              <w:rPr>
                                <w:sz w:val="28"/>
                              </w:rPr>
                              <w:sym w:font="Symbol" w:char="F0B7"/>
                            </w:r>
                            <w:r>
                              <w:rPr>
                                <w:sz w:val="28"/>
                                <w:lang w:val="en-US"/>
                              </w:rPr>
                              <w:t>d</w:t>
                            </w:r>
                          </w:p>
                        </w:txbxContent>
                      </v:textbox>
                    </v:shape>
                    <v:shape id="Text Box 15" o:spid="_x0000_s1039" type="#_x0000_t202" style="position:absolute;left:4096;top:3820;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B20803" w:rsidRDefault="00B20803" w:rsidP="00B20803">
                            <w:pPr>
                              <w:rPr>
                                <w:sz w:val="28"/>
                                <w:lang w:val="en-US"/>
                              </w:rPr>
                            </w:pPr>
                            <w:r>
                              <w:rPr>
                                <w:sz w:val="28"/>
                              </w:rPr>
                              <w:sym w:font="Symbol" w:char="F0B7"/>
                            </w:r>
                            <w:r>
                              <w:rPr>
                                <w:sz w:val="28"/>
                                <w:lang w:val="en-US"/>
                              </w:rPr>
                              <w:t>b</w:t>
                            </w:r>
                          </w:p>
                        </w:txbxContent>
                      </v:textbox>
                    </v:shape>
                    <v:shape id="Text Box 16" o:spid="_x0000_s1040" type="#_x0000_t202" style="position:absolute;left:4552;top:5128;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B20803" w:rsidRDefault="00B20803" w:rsidP="00B20803">
                            <w:pPr>
                              <w:rPr>
                                <w:i/>
                                <w:sz w:val="28"/>
                                <w:vertAlign w:val="subscript"/>
                                <w:lang w:val="en-US"/>
                              </w:rPr>
                            </w:pPr>
                            <w:r>
                              <w:rPr>
                                <w:i/>
                                <w:sz w:val="28"/>
                              </w:rPr>
                              <w:t>D</w:t>
                            </w:r>
                            <w:r>
                              <w:rPr>
                                <w:i/>
                                <w:sz w:val="28"/>
                                <w:vertAlign w:val="subscript"/>
                                <w:lang w:val="en-US"/>
                              </w:rPr>
                              <w:t>2</w:t>
                            </w:r>
                          </w:p>
                        </w:txbxContent>
                      </v:textbox>
                    </v:shape>
                    <v:shape id="Text Box 17" o:spid="_x0000_s1041" type="#_x0000_t202" style="position:absolute;left:5008;top:5134;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B20803" w:rsidRDefault="00B20803" w:rsidP="00B20803">
                            <w:pPr>
                              <w:rPr>
                                <w:i/>
                                <w:sz w:val="28"/>
                                <w:vertAlign w:val="subscript"/>
                                <w:lang w:val="en-US"/>
                              </w:rPr>
                            </w:pPr>
                            <w:r>
                              <w:rPr>
                                <w:i/>
                                <w:sz w:val="28"/>
                              </w:rPr>
                              <w:t>D</w:t>
                            </w:r>
                            <w:r>
                              <w:rPr>
                                <w:i/>
                                <w:sz w:val="28"/>
                                <w:vertAlign w:val="subscript"/>
                                <w:lang w:val="en-US"/>
                              </w:rPr>
                              <w:t>0</w:t>
                            </w:r>
                          </w:p>
                        </w:txbxContent>
                      </v:textbox>
                    </v:shape>
                    <v:shape id="Text Box 18" o:spid="_x0000_s1042" type="#_x0000_t202" style="position:absolute;left:5488;top:5134;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B20803" w:rsidRDefault="00B20803" w:rsidP="00B20803">
                            <w:pPr>
                              <w:rPr>
                                <w:i/>
                                <w:sz w:val="28"/>
                                <w:vertAlign w:val="subscript"/>
                                <w:lang w:val="en-US"/>
                              </w:rPr>
                            </w:pPr>
                            <w:r>
                              <w:rPr>
                                <w:i/>
                                <w:sz w:val="28"/>
                              </w:rPr>
                              <w:t>D</w:t>
                            </w:r>
                            <w:r>
                              <w:rPr>
                                <w:i/>
                                <w:sz w:val="28"/>
                                <w:vertAlign w:val="subscript"/>
                                <w:lang w:val="en-US"/>
                              </w:rPr>
                              <w:t>1</w:t>
                            </w:r>
                          </w:p>
                        </w:txbxContent>
                      </v:textbox>
                    </v:shape>
                  </v:group>
                  <v:shape id="Text Box 19" o:spid="_x0000_s1043" type="#_x0000_t202" style="position:absolute;left:2042;top:2556;width:510;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B20803" w:rsidRDefault="00B20803" w:rsidP="00B20803">
                          <w:pPr>
                            <w:pStyle w:val="2"/>
                          </w:pPr>
                          <w:r>
                            <w:t>Нарх</w:t>
                          </w:r>
                        </w:p>
                      </w:txbxContent>
                    </v:textbox>
                  </v:shape>
                </v:group>
                <v:shape id="Text Box 20" o:spid="_x0000_s1044" type="#_x0000_t202" style="position:absolute;left:4696;top:5844;width:255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B20803" w:rsidRDefault="00B20803" w:rsidP="00B20803">
                        <w:pPr>
                          <w:pStyle w:val="3"/>
                          <w:rPr>
                            <w:lang w:val="ru-RU"/>
                          </w:rPr>
                        </w:pPr>
                        <w:r>
                          <w:rPr>
                            <w:b/>
                            <w:bCs/>
                            <w:sz w:val="24"/>
                            <w:lang w:val="ru-RU"/>
                          </w:rPr>
                          <w:t>Микдор</w:t>
                        </w:r>
                      </w:p>
                    </w:txbxContent>
                  </v:textbox>
                </v:shape>
                <w10:wrap type="square" side="largest"/>
              </v:group>
            </w:pict>
          </mc:Fallback>
        </mc:AlternateContent>
      </w: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r>
        <w:rPr>
          <w:rFonts w:ascii="Virtec Times New Roman Uz" w:hAnsi="Virtec Times New Roman Uz"/>
          <w:sz w:val="28"/>
        </w:rPr>
        <w:t xml:space="preserve">                                  3.4.  расм.  </w:t>
      </w:r>
      <w:r>
        <w:rPr>
          <w:rFonts w:ascii="Virtec Times New Roman Uz" w:hAnsi="Virtec Times New Roman Uz"/>
          <w:sz w:val="28"/>
        </w:rPr>
        <w:tab/>
      </w:r>
    </w:p>
    <w:p w:rsidR="00B20803" w:rsidRDefault="00B20803" w:rsidP="00B20803">
      <w:pPr>
        <w:pStyle w:val="a3"/>
        <w:ind w:firstLine="709"/>
        <w:jc w:val="both"/>
        <w:rPr>
          <w:rFonts w:ascii="Virtec Times New Roman Uz" w:hAnsi="Virtec Times New Roman Uz"/>
          <w:sz w:val="28"/>
        </w:rPr>
      </w:pPr>
      <w:r>
        <w:rPr>
          <w:rFonts w:ascii="Virtec Times New Roman Uz" w:hAnsi="Virtec Times New Roman Uz"/>
          <w:sz w:val="28"/>
        </w:rPr>
        <w:t>а) Д</w:t>
      </w:r>
      <w:r>
        <w:rPr>
          <w:rFonts w:ascii="Virtec Times New Roman Uz" w:hAnsi="Virtec Times New Roman Uz"/>
          <w:sz w:val="28"/>
          <w:vertAlign w:val="subscript"/>
        </w:rPr>
        <w:t>0</w:t>
      </w:r>
      <w:r>
        <w:rPr>
          <w:rFonts w:ascii="Virtec Times New Roman Uz" w:hAnsi="Virtec Times New Roman Uz"/>
          <w:sz w:val="28"/>
        </w:rPr>
        <w:t xml:space="preserve"> эгри чизигидаги (а) нуктадан Д</w:t>
      </w:r>
      <w:r>
        <w:rPr>
          <w:rFonts w:ascii="Virtec Times New Roman Uz" w:hAnsi="Virtec Times New Roman Uz"/>
          <w:sz w:val="28"/>
          <w:vertAlign w:val="subscript"/>
        </w:rPr>
        <w:t>1</w:t>
      </w:r>
      <w:r>
        <w:rPr>
          <w:rFonts w:ascii="Virtec Times New Roman Uz" w:hAnsi="Virtec Times New Roman Uz"/>
          <w:sz w:val="28"/>
        </w:rPr>
        <w:t xml:space="preserve"> эгри чизигидаги (в) нуктага кўчиш нимага боглик? Нима учун? Бу силжишнинг сабаби нима?</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lastRenderedPageBreak/>
        <w:t>б) Д</w:t>
      </w:r>
      <w:r>
        <w:rPr>
          <w:rFonts w:ascii="Virtec Times New Roman Uz" w:hAnsi="Virtec Times New Roman Uz"/>
          <w:sz w:val="28"/>
          <w:vertAlign w:val="subscript"/>
        </w:rPr>
        <w:t>0</w:t>
      </w:r>
      <w:r>
        <w:rPr>
          <w:rFonts w:ascii="Virtec Times New Roman Uz" w:hAnsi="Virtec Times New Roman Uz"/>
          <w:sz w:val="28"/>
        </w:rPr>
        <w:t xml:space="preserve"> эгри чизигидаги (а) нуктадан Д</w:t>
      </w:r>
      <w:r>
        <w:rPr>
          <w:rFonts w:ascii="Virtec Times New Roman Uz" w:hAnsi="Virtec Times New Roman Uz"/>
          <w:sz w:val="28"/>
          <w:vertAlign w:val="subscript"/>
        </w:rPr>
        <w:t>2</w:t>
      </w:r>
      <w:r>
        <w:rPr>
          <w:rFonts w:ascii="Virtec Times New Roman Uz" w:hAnsi="Virtec Times New Roman Uz"/>
          <w:sz w:val="28"/>
        </w:rPr>
        <w:t xml:space="preserve"> эгри чизигидаги (с) нуктага кўчиш нимага боглик? Нима учун? Бу силжишнинг сабаби нима бўлиш мумкин? </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в) Д</w:t>
      </w:r>
      <w:r>
        <w:rPr>
          <w:rFonts w:ascii="Virtec Times New Roman Uz" w:hAnsi="Virtec Times New Roman Uz"/>
          <w:sz w:val="28"/>
          <w:vertAlign w:val="subscript"/>
        </w:rPr>
        <w:t>0</w:t>
      </w:r>
      <w:r>
        <w:rPr>
          <w:rFonts w:ascii="Virtec Times New Roman Uz" w:hAnsi="Virtec Times New Roman Uz"/>
          <w:sz w:val="28"/>
        </w:rPr>
        <w:t xml:space="preserve"> эгри чизигидаги (а) нуктадан (d) нуктага кўчиш нима билан боглик? Нима учун? Бу кўчишнинг сабаби нима бўлиш мумкин?</w:t>
      </w:r>
    </w:p>
    <w:p w:rsidR="00B20803" w:rsidRDefault="00B20803" w:rsidP="00B20803">
      <w:pPr>
        <w:pStyle w:val="a3"/>
        <w:ind w:firstLine="567"/>
        <w:jc w:val="both"/>
        <w:rPr>
          <w:rFonts w:ascii="Virtec Times New Roman Uz" w:hAnsi="Virtec Times New Roman Uz"/>
          <w:sz w:val="28"/>
        </w:rPr>
      </w:pP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0288" behindDoc="0" locked="0" layoutInCell="1" allowOverlap="1">
                <wp:simplePos x="0" y="0"/>
                <wp:positionH relativeFrom="column">
                  <wp:posOffset>-39370</wp:posOffset>
                </wp:positionH>
                <wp:positionV relativeFrom="paragraph">
                  <wp:posOffset>461645</wp:posOffset>
                </wp:positionV>
                <wp:extent cx="2776220" cy="2073910"/>
                <wp:effectExtent l="2540" t="22225" r="21590" b="56515"/>
                <wp:wrapSquare wrapText="largest"/>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76220" cy="2073910"/>
                          <a:chOff x="1356" y="8520"/>
                          <a:chExt cx="4372" cy="3266"/>
                        </a:xfrm>
                      </wpg:grpSpPr>
                      <wps:wsp>
                        <wps:cNvPr id="26" name="Line 22"/>
                        <wps:cNvCnPr/>
                        <wps:spPr bwMode="auto">
                          <a:xfrm flipV="1">
                            <a:off x="1986" y="8520"/>
                            <a:ext cx="0" cy="32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3"/>
                        <wps:cNvCnPr/>
                        <wps:spPr bwMode="auto">
                          <a:xfrm>
                            <a:off x="1986" y="11786"/>
                            <a:ext cx="37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24"/>
                        <wps:cNvCnPr/>
                        <wps:spPr bwMode="auto">
                          <a:xfrm rot="-4245130">
                            <a:off x="3005" y="10036"/>
                            <a:ext cx="2041" cy="1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5"/>
                        <wps:cNvCnPr/>
                        <wps:spPr bwMode="auto">
                          <a:xfrm rot="-4752163">
                            <a:off x="2687" y="9551"/>
                            <a:ext cx="2041" cy="1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26"/>
                        <wps:cNvCnPr/>
                        <wps:spPr bwMode="auto">
                          <a:xfrm rot="-26741477">
                            <a:off x="2183" y="9210"/>
                            <a:ext cx="2041" cy="1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Text Box 27"/>
                        <wps:cNvSpPr txBox="1">
                          <a:spLocks noChangeArrowheads="1"/>
                        </wps:cNvSpPr>
                        <wps:spPr bwMode="auto">
                          <a:xfrm>
                            <a:off x="2432" y="10188"/>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rPr>
                              </w:pPr>
                              <w:r>
                                <w:rPr>
                                  <w:sz w:val="28"/>
                                </w:rPr>
                                <w:t>с</w:t>
                              </w:r>
                              <w:r>
                                <w:rPr>
                                  <w:sz w:val="28"/>
                                </w:rPr>
                                <w:sym w:font="Symbol" w:char="F0B7"/>
                              </w:r>
                            </w:p>
                          </w:txbxContent>
                        </wps:txbx>
                        <wps:bodyPr rot="0" vert="horz" wrap="square" lIns="91440" tIns="45720" rIns="91440" bIns="45720" anchor="t" anchorCtr="0" upright="1">
                          <a:noAutofit/>
                        </wps:bodyPr>
                      </wps:wsp>
                      <wps:wsp>
                        <wps:cNvPr id="32" name="Text Box 28"/>
                        <wps:cNvSpPr txBox="1">
                          <a:spLocks noChangeArrowheads="1"/>
                        </wps:cNvSpPr>
                        <wps:spPr bwMode="auto">
                          <a:xfrm>
                            <a:off x="3368" y="10062"/>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lang w:val="en-US"/>
                                </w:rPr>
                              </w:pPr>
                              <w:r>
                                <w:rPr>
                                  <w:sz w:val="28"/>
                                </w:rPr>
                                <w:sym w:font="Symbol" w:char="F0B7"/>
                              </w:r>
                              <w:r>
                                <w:rPr>
                                  <w:sz w:val="28"/>
                                  <w:lang w:val="en-US"/>
                                </w:rPr>
                                <w:t>a</w:t>
                              </w:r>
                            </w:p>
                          </w:txbxContent>
                        </wps:txbx>
                        <wps:bodyPr rot="0" vert="horz" wrap="square" lIns="91440" tIns="45720" rIns="91440" bIns="45720" anchor="t" anchorCtr="0" upright="1">
                          <a:noAutofit/>
                        </wps:bodyPr>
                      </wps:wsp>
                      <wps:wsp>
                        <wps:cNvPr id="33" name="Text Box 29"/>
                        <wps:cNvSpPr txBox="1">
                          <a:spLocks noChangeArrowheads="1"/>
                        </wps:cNvSpPr>
                        <wps:spPr bwMode="auto">
                          <a:xfrm>
                            <a:off x="3136" y="10938"/>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lang w:val="en-US"/>
                                </w:rPr>
                              </w:pPr>
                              <w:r>
                                <w:rPr>
                                  <w:sz w:val="28"/>
                                </w:rPr>
                                <w:sym w:font="Symbol" w:char="F0B7"/>
                              </w:r>
                              <w:r>
                                <w:rPr>
                                  <w:sz w:val="28"/>
                                </w:rPr>
                                <w:t>е</w:t>
                              </w:r>
                            </w:p>
                          </w:txbxContent>
                        </wps:txbx>
                        <wps:bodyPr rot="0" vert="horz" wrap="square" lIns="91440" tIns="45720" rIns="91440" bIns="45720" anchor="t" anchorCtr="0" upright="1">
                          <a:noAutofit/>
                        </wps:bodyPr>
                      </wps:wsp>
                      <wps:wsp>
                        <wps:cNvPr id="34" name="Text Box 30"/>
                        <wps:cNvSpPr txBox="1">
                          <a:spLocks noChangeArrowheads="1"/>
                        </wps:cNvSpPr>
                        <wps:spPr bwMode="auto">
                          <a:xfrm>
                            <a:off x="3128" y="9276"/>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lang w:val="en-US"/>
                                </w:rPr>
                              </w:pPr>
                              <w:r>
                                <w:rPr>
                                  <w:sz w:val="28"/>
                                  <w:lang w:val="en-US"/>
                                </w:rPr>
                                <w:t>d</w:t>
                              </w:r>
                              <w:r>
                                <w:rPr>
                                  <w:sz w:val="28"/>
                                </w:rPr>
                                <w:sym w:font="Symbol" w:char="F0B7"/>
                              </w:r>
                            </w:p>
                          </w:txbxContent>
                        </wps:txbx>
                        <wps:bodyPr rot="0" vert="horz" wrap="square" lIns="91440" tIns="45720" rIns="91440" bIns="45720" anchor="t" anchorCtr="0" upright="1">
                          <a:noAutofit/>
                        </wps:bodyPr>
                      </wps:wsp>
                      <wps:wsp>
                        <wps:cNvPr id="35" name="Text Box 31"/>
                        <wps:cNvSpPr txBox="1">
                          <a:spLocks noChangeArrowheads="1"/>
                        </wps:cNvSpPr>
                        <wps:spPr bwMode="auto">
                          <a:xfrm>
                            <a:off x="4312" y="10044"/>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sz w:val="28"/>
                                  <w:lang w:val="en-US"/>
                                </w:rPr>
                              </w:pPr>
                              <w:r>
                                <w:rPr>
                                  <w:sz w:val="28"/>
                                </w:rPr>
                                <w:sym w:font="Symbol" w:char="F0B7"/>
                              </w:r>
                              <w:r>
                                <w:rPr>
                                  <w:sz w:val="28"/>
                                  <w:lang w:val="en-US"/>
                                </w:rPr>
                                <w:t>b</w:t>
                              </w:r>
                            </w:p>
                          </w:txbxContent>
                        </wps:txbx>
                        <wps:bodyPr rot="0" vert="horz" wrap="square" lIns="91440" tIns="45720" rIns="91440" bIns="45720" anchor="t" anchorCtr="0" upright="1">
                          <a:noAutofit/>
                        </wps:bodyPr>
                      </wps:wsp>
                      <wps:wsp>
                        <wps:cNvPr id="36" name="Text Box 32"/>
                        <wps:cNvSpPr txBox="1">
                          <a:spLocks noChangeArrowheads="1"/>
                        </wps:cNvSpPr>
                        <wps:spPr bwMode="auto">
                          <a:xfrm>
                            <a:off x="4936" y="9884"/>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i/>
                                  <w:sz w:val="28"/>
                                  <w:vertAlign w:val="subscript"/>
                                  <w:lang w:val="en-US"/>
                                </w:rPr>
                              </w:pPr>
                              <w:r>
                                <w:rPr>
                                  <w:i/>
                                  <w:sz w:val="28"/>
                                  <w:lang w:val="en-US"/>
                                </w:rPr>
                                <w:t>S</w:t>
                              </w:r>
                              <w:r>
                                <w:rPr>
                                  <w:i/>
                                  <w:sz w:val="28"/>
                                  <w:vertAlign w:val="subscript"/>
                                  <w:lang w:val="en-US"/>
                                </w:rPr>
                                <w:t>2</w:t>
                              </w:r>
                            </w:p>
                          </w:txbxContent>
                        </wps:txbx>
                        <wps:bodyPr rot="0" vert="horz" wrap="square" lIns="91440" tIns="45720" rIns="91440" bIns="45720" anchor="t" anchorCtr="0" upright="1">
                          <a:noAutofit/>
                        </wps:bodyPr>
                      </wps:wsp>
                      <wps:wsp>
                        <wps:cNvPr id="37" name="Text Box 33"/>
                        <wps:cNvSpPr txBox="1">
                          <a:spLocks noChangeArrowheads="1"/>
                        </wps:cNvSpPr>
                        <wps:spPr bwMode="auto">
                          <a:xfrm>
                            <a:off x="4360" y="9120"/>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i/>
                                  <w:sz w:val="28"/>
                                  <w:vertAlign w:val="subscript"/>
                                  <w:lang w:val="en-US"/>
                                </w:rPr>
                              </w:pPr>
                              <w:r>
                                <w:rPr>
                                  <w:i/>
                                  <w:sz w:val="28"/>
                                  <w:lang w:val="en-US"/>
                                </w:rPr>
                                <w:t>S</w:t>
                              </w:r>
                              <w:r>
                                <w:rPr>
                                  <w:i/>
                                  <w:sz w:val="28"/>
                                  <w:vertAlign w:val="subscript"/>
                                  <w:lang w:val="en-US"/>
                                </w:rPr>
                                <w:t>0</w:t>
                              </w:r>
                            </w:p>
                          </w:txbxContent>
                        </wps:txbx>
                        <wps:bodyPr rot="0" vert="horz" wrap="square" lIns="91440" tIns="45720" rIns="91440" bIns="45720" anchor="t" anchorCtr="0" upright="1">
                          <a:noAutofit/>
                        </wps:bodyPr>
                      </wps:wsp>
                      <wps:wsp>
                        <wps:cNvPr id="38" name="Text Box 34"/>
                        <wps:cNvSpPr txBox="1">
                          <a:spLocks noChangeArrowheads="1"/>
                        </wps:cNvSpPr>
                        <wps:spPr bwMode="auto">
                          <a:xfrm>
                            <a:off x="3904" y="8736"/>
                            <a:ext cx="624"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i/>
                                  <w:sz w:val="28"/>
                                  <w:vertAlign w:val="subscript"/>
                                  <w:lang w:val="en-US"/>
                                </w:rPr>
                              </w:pPr>
                              <w:r>
                                <w:rPr>
                                  <w:i/>
                                  <w:sz w:val="28"/>
                                  <w:lang w:val="en-US"/>
                                </w:rPr>
                                <w:t>S</w:t>
                              </w:r>
                              <w:r>
                                <w:rPr>
                                  <w:i/>
                                  <w:sz w:val="28"/>
                                  <w:vertAlign w:val="subscript"/>
                                  <w:lang w:val="en-US"/>
                                </w:rPr>
                                <w:t>1</w:t>
                              </w:r>
                            </w:p>
                          </w:txbxContent>
                        </wps:txbx>
                        <wps:bodyPr rot="0" vert="horz" wrap="square" lIns="91440" tIns="45720" rIns="91440" bIns="45720" anchor="t" anchorCtr="0" upright="1">
                          <a:noAutofit/>
                        </wps:bodyPr>
                      </wps:wsp>
                      <wps:wsp>
                        <wps:cNvPr id="39" name="Text Box 35"/>
                        <wps:cNvSpPr txBox="1">
                          <a:spLocks noChangeArrowheads="1"/>
                        </wps:cNvSpPr>
                        <wps:spPr bwMode="auto">
                          <a:xfrm>
                            <a:off x="1356" y="8804"/>
                            <a:ext cx="510" cy="1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pStyle w:val="2"/>
                              </w:pPr>
                              <w:r>
                                <w:t>Нарх</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5" o:spid="_x0000_s1045" style="position:absolute;left:0;text-align:left;margin-left:-3.1pt;margin-top:36.35pt;width:218.6pt;height:163.3pt;z-index:251660288" coordorigin="1356,8520" coordsize="4372,3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">
                <v:line id="Line 22" o:spid="_x0000_s1046" style="position:absolute;flip:y;visibility:visible;mso-wrap-style:square" from="1986,8520" to="1986,1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line id="Line 23" o:spid="_x0000_s1047" style="position:absolute;visibility:visible;mso-wrap-style:square" from="1986,11786" to="5728,1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24" o:spid="_x0000_s1048" style="position:absolute;rotation:-4636814fd;visibility:visible;mso-wrap-style:square" from="3005,10036" to="5046,11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WEL0AAADbAAAADwAAAGRycy9kb3ducmV2LnhtbERPyQrCMBC9C/5DGMGbpnoQqUZxBRER&#10;XEC8Dc3YVptJaaLWvzcHwePj7eNpbQrxosrllhX0uhEI4sTqnFMF59O6MwThPLLGwjIp+JCD6aTZ&#10;GGOs7ZsP9Dr6VIQQdjEqyLwvYyldkpFB17UlceButjLoA6xSqSt8h3BTyH4UDaTBnENDhiUtMkoe&#10;x6dRMCi3y51MLld/1yvz2G/ryOZzpdqtejYC4an2f/HPvdEK+mFs+BJ+gJx8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Yv1hC9AAAA2wAAAA8AAAAAAAAAAAAAAAAAoQIA&#10;AGRycy9kb3ducmV2LnhtbFBLBQYAAAAABAAEAPkAAACLAwAAAAA=&#10;"/>
                <v:line id="Line 25" o:spid="_x0000_s1049" style="position:absolute;rotation:-5190629fd;visibility:visible;mso-wrap-style:square" from="2687,9551" to="4728,10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pDIsIAAADbAAAADwAAAGRycy9kb3ducmV2LnhtbESPUWsCMRCE34X+h7AF3zSngl6vRqmC&#10;Ugo+1PYHLMn2LvSyOS6rnv++KRT6OMzMN8x6O4RWXalPPrKB2bQARWyj81wb+Pw4TEpQSZAdtpHJ&#10;wJ0SbDcPozVWLt74na5nqVWGcKrQQCPSVVon21DANI0dcfa+Yh9Qsuxr7Xq8ZXho9bwoljqg57zQ&#10;YEf7huz3+RIMLHYzuwy+ffMnEXuMu7TSl9KY8ePw8gxKaJD/8F/71RmYP8Hvl/wD9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VpDIsIAAADbAAAADwAAAAAAAAAAAAAA&#10;AAChAgAAZHJzL2Rvd25yZXYueG1sUEsFBgAAAAAEAAQA+QAAAJADAAAAAA==&#10;"/>
                <v:line id="Line 26" o:spid="_x0000_s1050" style="position:absolute;rotation:-5615864fd;visibility:visible;mso-wrap-style:square" from="2183,9210" to="4224,1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ZyfMMAAADbAAAADwAAAGRycy9kb3ducmV2LnhtbERPPW/CMBDdkfgP1iF1QcUpVWmUxkEp&#10;VSsGBggMjNf4SCLicxS7If339VCJ8el9p+vRtGKg3jWWFTwtIhDEpdUNVwpOx8/HGITzyBpby6Tg&#10;lxyss+kkxUTbGx9oKHwlQgi7BBXU3neJlK6syaBb2I44cBfbG/QB9pXUPd5CuGnlMopW0mDDoaHG&#10;jjY1ldfixyiw8Ti85Mft2eXzj+Lr+z3e7V93Sj3MxvwNhKfR38X/7q1W8BzWhy/hB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2cnzDAAAA2wAAAA8AAAAAAAAAAAAA&#10;AAAAoQIAAGRycy9kb3ducmV2LnhtbFBLBQYAAAAABAAEAPkAAACRAwAAAAA=&#10;"/>
                <v:shape id="Text Box 27" o:spid="_x0000_s1051" type="#_x0000_t202" style="position:absolute;left:2432;top:10188;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B20803" w:rsidRDefault="00B20803" w:rsidP="00B20803">
                        <w:pPr>
                          <w:rPr>
                            <w:sz w:val="28"/>
                          </w:rPr>
                        </w:pPr>
                        <w:r>
                          <w:rPr>
                            <w:sz w:val="28"/>
                          </w:rPr>
                          <w:t>с</w:t>
                        </w:r>
                        <w:r>
                          <w:rPr>
                            <w:sz w:val="28"/>
                          </w:rPr>
                          <w:sym w:font="Symbol" w:char="F0B7"/>
                        </w:r>
                      </w:p>
                    </w:txbxContent>
                  </v:textbox>
                </v:shape>
                <v:shape id="Text Box 28" o:spid="_x0000_s1052" type="#_x0000_t202" style="position:absolute;left:3368;top:10062;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B20803" w:rsidRDefault="00B20803" w:rsidP="00B20803">
                        <w:pPr>
                          <w:rPr>
                            <w:sz w:val="28"/>
                            <w:lang w:val="en-US"/>
                          </w:rPr>
                        </w:pPr>
                        <w:r>
                          <w:rPr>
                            <w:sz w:val="28"/>
                          </w:rPr>
                          <w:sym w:font="Symbol" w:char="F0B7"/>
                        </w:r>
                        <w:r>
                          <w:rPr>
                            <w:sz w:val="28"/>
                            <w:lang w:val="en-US"/>
                          </w:rPr>
                          <w:t>a</w:t>
                        </w:r>
                      </w:p>
                    </w:txbxContent>
                  </v:textbox>
                </v:shape>
                <v:shape id="Text Box 29" o:spid="_x0000_s1053" type="#_x0000_t202" style="position:absolute;left:3136;top:10938;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B20803" w:rsidRDefault="00B20803" w:rsidP="00B20803">
                        <w:pPr>
                          <w:rPr>
                            <w:sz w:val="28"/>
                            <w:lang w:val="en-US"/>
                          </w:rPr>
                        </w:pPr>
                        <w:r>
                          <w:rPr>
                            <w:sz w:val="28"/>
                          </w:rPr>
                          <w:sym w:font="Symbol" w:char="F0B7"/>
                        </w:r>
                        <w:r>
                          <w:rPr>
                            <w:sz w:val="28"/>
                          </w:rPr>
                          <w:t>е</w:t>
                        </w:r>
                      </w:p>
                    </w:txbxContent>
                  </v:textbox>
                </v:shape>
                <v:shape id="Text Box 30" o:spid="_x0000_s1054" type="#_x0000_t202" style="position:absolute;left:3128;top:9276;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B20803" w:rsidRDefault="00B20803" w:rsidP="00B20803">
                        <w:pPr>
                          <w:rPr>
                            <w:sz w:val="28"/>
                            <w:lang w:val="en-US"/>
                          </w:rPr>
                        </w:pPr>
                        <w:r>
                          <w:rPr>
                            <w:sz w:val="28"/>
                            <w:lang w:val="en-US"/>
                          </w:rPr>
                          <w:t>d</w:t>
                        </w:r>
                        <w:r>
                          <w:rPr>
                            <w:sz w:val="28"/>
                          </w:rPr>
                          <w:sym w:font="Symbol" w:char="F0B7"/>
                        </w:r>
                      </w:p>
                    </w:txbxContent>
                  </v:textbox>
                </v:shape>
                <v:shape id="Text Box 31" o:spid="_x0000_s1055" type="#_x0000_t202" style="position:absolute;left:4312;top:10044;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B20803" w:rsidRDefault="00B20803" w:rsidP="00B20803">
                        <w:pPr>
                          <w:rPr>
                            <w:sz w:val="28"/>
                            <w:lang w:val="en-US"/>
                          </w:rPr>
                        </w:pPr>
                        <w:r>
                          <w:rPr>
                            <w:sz w:val="28"/>
                          </w:rPr>
                          <w:sym w:font="Symbol" w:char="F0B7"/>
                        </w:r>
                        <w:r>
                          <w:rPr>
                            <w:sz w:val="28"/>
                            <w:lang w:val="en-US"/>
                          </w:rPr>
                          <w:t>b</w:t>
                        </w:r>
                      </w:p>
                    </w:txbxContent>
                  </v:textbox>
                </v:shape>
                <v:shape id="Text Box 32" o:spid="_x0000_s1056" type="#_x0000_t202" style="position:absolute;left:4936;top:9884;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B20803" w:rsidRDefault="00B20803" w:rsidP="00B20803">
                        <w:pPr>
                          <w:rPr>
                            <w:i/>
                            <w:sz w:val="28"/>
                            <w:vertAlign w:val="subscript"/>
                            <w:lang w:val="en-US"/>
                          </w:rPr>
                        </w:pPr>
                        <w:r>
                          <w:rPr>
                            <w:i/>
                            <w:sz w:val="28"/>
                            <w:lang w:val="en-US"/>
                          </w:rPr>
                          <w:t>S</w:t>
                        </w:r>
                        <w:r>
                          <w:rPr>
                            <w:i/>
                            <w:sz w:val="28"/>
                            <w:vertAlign w:val="subscript"/>
                            <w:lang w:val="en-US"/>
                          </w:rPr>
                          <w:t>2</w:t>
                        </w:r>
                      </w:p>
                    </w:txbxContent>
                  </v:textbox>
                </v:shape>
                <v:shape id="Text Box 33" o:spid="_x0000_s1057" type="#_x0000_t202" style="position:absolute;left:4360;top:9120;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B20803" w:rsidRDefault="00B20803" w:rsidP="00B20803">
                        <w:pPr>
                          <w:rPr>
                            <w:i/>
                            <w:sz w:val="28"/>
                            <w:vertAlign w:val="subscript"/>
                            <w:lang w:val="en-US"/>
                          </w:rPr>
                        </w:pPr>
                        <w:r>
                          <w:rPr>
                            <w:i/>
                            <w:sz w:val="28"/>
                            <w:lang w:val="en-US"/>
                          </w:rPr>
                          <w:t>S</w:t>
                        </w:r>
                        <w:r>
                          <w:rPr>
                            <w:i/>
                            <w:sz w:val="28"/>
                            <w:vertAlign w:val="subscript"/>
                            <w:lang w:val="en-US"/>
                          </w:rPr>
                          <w:t>0</w:t>
                        </w:r>
                      </w:p>
                    </w:txbxContent>
                  </v:textbox>
                </v:shape>
                <v:shape id="Text Box 34" o:spid="_x0000_s1058" type="#_x0000_t202" style="position:absolute;left:3904;top:8736;width:624;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B20803" w:rsidRDefault="00B20803" w:rsidP="00B20803">
                        <w:pPr>
                          <w:rPr>
                            <w:i/>
                            <w:sz w:val="28"/>
                            <w:vertAlign w:val="subscript"/>
                            <w:lang w:val="en-US"/>
                          </w:rPr>
                        </w:pPr>
                        <w:r>
                          <w:rPr>
                            <w:i/>
                            <w:sz w:val="28"/>
                            <w:lang w:val="en-US"/>
                          </w:rPr>
                          <w:t>S</w:t>
                        </w:r>
                        <w:r>
                          <w:rPr>
                            <w:i/>
                            <w:sz w:val="28"/>
                            <w:vertAlign w:val="subscript"/>
                            <w:lang w:val="en-US"/>
                          </w:rPr>
                          <w:t>1</w:t>
                        </w:r>
                      </w:p>
                    </w:txbxContent>
                  </v:textbox>
                </v:shape>
                <v:shape id="Text Box 35" o:spid="_x0000_s1059" type="#_x0000_t202" style="position:absolute;left:1356;top:8804;width:510;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B20803" w:rsidRDefault="00B20803" w:rsidP="00B20803">
                        <w:pPr>
                          <w:pStyle w:val="2"/>
                        </w:pPr>
                        <w:r>
                          <w:t>Нарх</w:t>
                        </w:r>
                      </w:p>
                    </w:txbxContent>
                  </v:textbox>
                </v:shape>
                <w10:wrap type="square" side="largest"/>
              </v:group>
            </w:pict>
          </mc:Fallback>
        </mc:AlternateContent>
      </w:r>
      <w:r>
        <w:rPr>
          <w:rFonts w:ascii="Virtec Times New Roman Uz" w:hAnsi="Virtec Times New Roman Uz"/>
          <w:b/>
          <w:sz w:val="28"/>
        </w:rPr>
        <w:t>5 машгулот.</w:t>
      </w:r>
      <w:r>
        <w:rPr>
          <w:rFonts w:ascii="Virtec Times New Roman Uz" w:hAnsi="Virtec Times New Roman Uz"/>
          <w:sz w:val="28"/>
        </w:rPr>
        <w:t xml:space="preserve"> 3.5. расмда S</w:t>
      </w:r>
      <w:r>
        <w:rPr>
          <w:rFonts w:ascii="Virtec Times New Roman Uz" w:hAnsi="Virtec Times New Roman Uz"/>
          <w:sz w:val="28"/>
          <w:vertAlign w:val="subscript"/>
        </w:rPr>
        <w:t>0</w:t>
      </w:r>
      <w:r>
        <w:rPr>
          <w:rFonts w:ascii="Virtec Times New Roman Uz" w:hAnsi="Virtec Times New Roman Uz"/>
          <w:sz w:val="28"/>
        </w:rPr>
        <w:t>, S</w:t>
      </w:r>
      <w:r>
        <w:rPr>
          <w:rFonts w:ascii="Virtec Times New Roman Uz" w:hAnsi="Virtec Times New Roman Uz"/>
          <w:sz w:val="28"/>
          <w:vertAlign w:val="subscript"/>
        </w:rPr>
        <w:t>1</w:t>
      </w:r>
      <w:r>
        <w:rPr>
          <w:rFonts w:ascii="Virtec Times New Roman Uz" w:hAnsi="Virtec Times New Roman Uz"/>
          <w:sz w:val="28"/>
        </w:rPr>
        <w:t>, S</w:t>
      </w:r>
      <w:r>
        <w:rPr>
          <w:rFonts w:ascii="Virtec Times New Roman Uz" w:hAnsi="Virtec Times New Roman Uz"/>
          <w:sz w:val="28"/>
          <w:vertAlign w:val="subscript"/>
        </w:rPr>
        <w:t>2</w:t>
      </w:r>
      <w:r>
        <w:rPr>
          <w:rFonts w:ascii="Virtec Times New Roman Uz" w:hAnsi="Virtec Times New Roman Uz"/>
          <w:sz w:val="28"/>
        </w:rPr>
        <w:t xml:space="preserve"> таклиф эгри чизиклари акс эттирилган. Куйидаги саволларга жавоб беринг:</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 xml:space="preserve">а) (а) нуктадан (в) нуктага харакат нима билан боглик? Нима учун? Бунинг сабаби нима бўлиш мумкин? </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 xml:space="preserve">б) (а) нуктадан (с) нуктага кўчиш нима билан боглик? Нима учун? Бунинг сабаби нима? </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в) (в) нуктадан (с) нуктага харакат килиш нима билан боглик? Нима учун? Бу харакатнинг сабаби нима бўлиши мумкин?</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-1033145</wp:posOffset>
                </wp:positionH>
                <wp:positionV relativeFrom="paragraph">
                  <wp:posOffset>12700</wp:posOffset>
                </wp:positionV>
                <wp:extent cx="899795" cy="360045"/>
                <wp:effectExtent l="0" t="0" r="0" b="381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pStyle w:val="3"/>
                              <w:rPr>
                                <w:b/>
                                <w:bCs/>
                                <w:sz w:val="24"/>
                              </w:rPr>
                            </w:pPr>
                            <w:r>
                              <w:rPr>
                                <w:b/>
                                <w:bCs/>
                                <w:sz w:val="24"/>
                              </w:rPr>
                              <w:t xml:space="preserve">Микдор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60" type="#_x0000_t202" style="position:absolute;left:0;text-align:left;margin-left:-81.35pt;margin-top:1pt;width:70.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HCixgIAAMI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" filled="f" stroked="f">
                <v:textbox>
                  <w:txbxContent>
                    <w:p w:rsidR="00B20803" w:rsidRDefault="00B20803" w:rsidP="00B20803">
                      <w:pPr>
                        <w:pStyle w:val="3"/>
                        <w:rPr>
                          <w:b/>
                          <w:bCs/>
                          <w:sz w:val="24"/>
                        </w:rPr>
                      </w:pPr>
                      <w:r>
                        <w:rPr>
                          <w:b/>
                          <w:bCs/>
                          <w:sz w:val="24"/>
                        </w:rPr>
                        <w:t xml:space="preserve">Микдор </w:t>
                      </w:r>
                    </w:p>
                  </w:txbxContent>
                </v:textbox>
              </v:shape>
            </w:pict>
          </mc:Fallback>
        </mc:AlternateContent>
      </w:r>
    </w:p>
    <w:p w:rsidR="00B20803" w:rsidRDefault="00B20803" w:rsidP="00B20803">
      <w:pPr>
        <w:pStyle w:val="a3"/>
        <w:ind w:left="1440" w:firstLine="720"/>
        <w:jc w:val="both"/>
        <w:rPr>
          <w:rFonts w:ascii="Virtec Times New Roman Uz" w:hAnsi="Virtec Times New Roman Uz"/>
          <w:sz w:val="28"/>
        </w:rPr>
      </w:pPr>
      <w:r>
        <w:rPr>
          <w:rFonts w:ascii="Virtec Times New Roman Uz" w:hAnsi="Virtec Times New Roman Uz"/>
          <w:sz w:val="28"/>
        </w:rPr>
        <w:t>3.5. расм.</w:t>
      </w:r>
    </w:p>
    <w:p w:rsidR="00B20803" w:rsidRDefault="00B20803" w:rsidP="00B20803">
      <w:pPr>
        <w:pStyle w:val="a3"/>
        <w:ind w:firstLine="567"/>
        <w:jc w:val="both"/>
        <w:rPr>
          <w:rFonts w:ascii="Virtec Times New Roman Uz" w:hAnsi="Virtec Times New Roman Uz"/>
          <w:b/>
          <w:sz w:val="28"/>
        </w:rPr>
      </w:pP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b/>
          <w:sz w:val="28"/>
        </w:rPr>
        <w:t>6 машгулот</w:t>
      </w:r>
      <w:r>
        <w:rPr>
          <w:rFonts w:ascii="Virtec Times New Roman Uz" w:hAnsi="Virtec Times New Roman Uz"/>
          <w:sz w:val="28"/>
        </w:rPr>
        <w:t>. 3.7. жадвал маълумотларидан фойдаланиб электр дастгохлари бозорида талаб ва таклиф эгри чизикларини акс эттиринг.</w:t>
      </w:r>
    </w:p>
    <w:p w:rsidR="00B20803" w:rsidRDefault="00B20803" w:rsidP="00B20803">
      <w:pPr>
        <w:pStyle w:val="a3"/>
        <w:jc w:val="right"/>
        <w:rPr>
          <w:rFonts w:ascii="Virtec Times New Roman Uz" w:hAnsi="Virtec Times New Roman Uz"/>
          <w:sz w:val="28"/>
        </w:rPr>
      </w:pPr>
      <w:r>
        <w:rPr>
          <w:rFonts w:ascii="Virtec Times New Roman Uz" w:hAnsi="Virtec Times New Roman Uz"/>
          <w:sz w:val="28"/>
        </w:rPr>
        <w:t>3.7.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0"/>
        <w:gridCol w:w="1160"/>
        <w:gridCol w:w="1160"/>
        <w:gridCol w:w="1160"/>
        <w:gridCol w:w="1160"/>
        <w:gridCol w:w="1160"/>
        <w:gridCol w:w="1160"/>
        <w:gridCol w:w="1160"/>
      </w:tblGrid>
      <w:tr w:rsidR="00B20803" w:rsidTr="00873525">
        <w:tblPrEx>
          <w:tblCellMar>
            <w:top w:w="0" w:type="dxa"/>
            <w:bottom w:w="0" w:type="dxa"/>
          </w:tblCellMar>
        </w:tblPrEx>
        <w:trPr>
          <w:cantSplit/>
        </w:trPr>
        <w:tc>
          <w:tcPr>
            <w:tcW w:w="1160" w:type="dxa"/>
            <w:vMerge w:val="restart"/>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Хажм (минг дона)</w:t>
            </w:r>
          </w:p>
        </w:tc>
        <w:tc>
          <w:tcPr>
            <w:tcW w:w="8120" w:type="dxa"/>
            <w:gridSpan w:val="7"/>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Нарх (сўм)</w:t>
            </w:r>
          </w:p>
        </w:tc>
      </w:tr>
      <w:tr w:rsidR="00B20803" w:rsidTr="00873525">
        <w:tblPrEx>
          <w:tblCellMar>
            <w:top w:w="0" w:type="dxa"/>
            <w:bottom w:w="0" w:type="dxa"/>
          </w:tblCellMar>
        </w:tblPrEx>
        <w:trPr>
          <w:cantSplit/>
        </w:trPr>
        <w:tc>
          <w:tcPr>
            <w:tcW w:w="1160" w:type="dxa"/>
            <w:vMerge/>
          </w:tcPr>
          <w:p w:rsidR="00B20803" w:rsidRDefault="00B20803" w:rsidP="00873525">
            <w:pPr>
              <w:pStyle w:val="a3"/>
              <w:jc w:val="center"/>
              <w:rPr>
                <w:rFonts w:ascii="Virtec Times New Roman Uz" w:hAnsi="Virtec Times New Roman Uz"/>
                <w:sz w:val="28"/>
              </w:rPr>
            </w:pP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10</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20</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30</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40</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50</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60</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70</w:t>
            </w:r>
          </w:p>
        </w:tc>
      </w:tr>
      <w:tr w:rsidR="00B20803" w:rsidTr="00873525">
        <w:tblPrEx>
          <w:tblCellMar>
            <w:top w:w="0" w:type="dxa"/>
            <w:bottom w:w="0" w:type="dxa"/>
          </w:tblCellMar>
        </w:tblPrEx>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Талаб</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32</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28</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24</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20</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16</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12</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8</w:t>
            </w:r>
          </w:p>
        </w:tc>
      </w:tr>
      <w:tr w:rsidR="00B20803" w:rsidTr="00873525">
        <w:tblPrEx>
          <w:tblCellMar>
            <w:top w:w="0" w:type="dxa"/>
            <w:bottom w:w="0" w:type="dxa"/>
          </w:tblCellMar>
        </w:tblPrEx>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Таклиф</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4</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24</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10</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13</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16</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19</w:t>
            </w:r>
          </w:p>
        </w:tc>
        <w:tc>
          <w:tcPr>
            <w:tcW w:w="1160" w:type="dxa"/>
          </w:tcPr>
          <w:p w:rsidR="00B20803" w:rsidRDefault="00B20803" w:rsidP="00873525">
            <w:pPr>
              <w:pStyle w:val="a3"/>
              <w:jc w:val="center"/>
              <w:rPr>
                <w:rFonts w:ascii="Virtec Times New Roman Uz" w:hAnsi="Virtec Times New Roman Uz"/>
                <w:sz w:val="28"/>
              </w:rPr>
            </w:pPr>
            <w:r>
              <w:rPr>
                <w:rFonts w:ascii="Virtec Times New Roman Uz" w:hAnsi="Virtec Times New Roman Uz"/>
                <w:sz w:val="28"/>
              </w:rPr>
              <w:t>22</w:t>
            </w:r>
          </w:p>
        </w:tc>
      </w:tr>
    </w:tbl>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Саволларга жавоб беринг:</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а) Электр дастгохлари бозорида мувозанат нарх канча?</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б) Электр дастгохлари сотиб олиш/сотиш мувозанат хажми канча?</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в) Агар дастгох нархи 30 сўм бўлса, бу бозорда камчиллик микдори канча бўлади?</w:t>
      </w: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sz w:val="28"/>
        </w:rPr>
        <w:t>д) Агар нарх 60 сўм бўлса, бу бозорда ортикчалик микдори канча бўлади?</w:t>
      </w:r>
    </w:p>
    <w:p w:rsidR="00B20803" w:rsidRDefault="00B20803" w:rsidP="00B20803">
      <w:pPr>
        <w:pStyle w:val="a3"/>
        <w:ind w:firstLine="567"/>
        <w:jc w:val="both"/>
        <w:rPr>
          <w:rFonts w:ascii="Virtec Times New Roman Uz" w:hAnsi="Virtec Times New Roman Uz"/>
          <w:sz w:val="28"/>
        </w:rPr>
      </w:pPr>
    </w:p>
    <w:p w:rsidR="00B20803" w:rsidRDefault="00B20803" w:rsidP="00B20803">
      <w:pPr>
        <w:pStyle w:val="a3"/>
        <w:ind w:firstLine="567"/>
        <w:jc w:val="both"/>
        <w:rPr>
          <w:rFonts w:ascii="Virtec Times New Roman Uz" w:hAnsi="Virtec Times New Roman Uz"/>
          <w:sz w:val="28"/>
        </w:rPr>
      </w:pPr>
      <w:r>
        <w:rPr>
          <w:rFonts w:ascii="Virtec Times New Roman Uz" w:hAnsi="Virtec Times New Roman Uz"/>
          <w:b/>
          <w:sz w:val="28"/>
        </w:rPr>
        <w:t>7 машгулот</w:t>
      </w:r>
      <w:r>
        <w:rPr>
          <w:rFonts w:ascii="Virtec Times New Roman Uz" w:hAnsi="Virtec Times New Roman Uz"/>
          <w:sz w:val="28"/>
        </w:rPr>
        <w:t>. 3.6 расмда Х, У (ўрнини босувчи) ва Z (Х товарни тўлдирувчи) товарлар талаби эгри чизиги акс эттирилган. Фараз киламиз: Х товар нархи ошди, у холда Х товар нархи ўзгариш самарасини 3.5 расмдан фойдаланиб кўрсатинг.</w:t>
      </w:r>
    </w:p>
    <w:p w:rsidR="00B20803" w:rsidRDefault="00B20803" w:rsidP="00B20803">
      <w:pPr>
        <w:pStyle w:val="a3"/>
        <w:jc w:val="both"/>
        <w:rPr>
          <w:rFonts w:ascii="Virtec Times New Roman Uz" w:hAnsi="Virtec Times New Roman Uz"/>
          <w:sz w:val="28"/>
        </w:rPr>
      </w:pPr>
      <w:r>
        <w:rPr>
          <w:rFonts w:ascii="Virtec Times New Roman Uz" w:hAnsi="Virtec Times New Roman Uz"/>
          <w:noProof/>
          <w:sz w:val="28"/>
          <w:lang w:val="en-US" w:eastAsia="en-US"/>
        </w:rPr>
        <w:lastRenderedPageBreak/>
        <mc:AlternateContent>
          <mc:Choice Requires="wpg">
            <w:drawing>
              <wp:anchor distT="0" distB="0" distL="114300" distR="114300" simplePos="0" relativeHeight="251662336" behindDoc="0" locked="0" layoutInCell="0" allowOverlap="1">
                <wp:simplePos x="0" y="0"/>
                <wp:positionH relativeFrom="column">
                  <wp:posOffset>64770</wp:posOffset>
                </wp:positionH>
                <wp:positionV relativeFrom="paragraph">
                  <wp:posOffset>59055</wp:posOffset>
                </wp:positionV>
                <wp:extent cx="5882640" cy="1832610"/>
                <wp:effectExtent l="1905" t="9525" r="1905"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2640" cy="1832610"/>
                          <a:chOff x="1520" y="7952"/>
                          <a:chExt cx="9264" cy="2886"/>
                        </a:xfrm>
                      </wpg:grpSpPr>
                      <wpg:grpSp>
                        <wpg:cNvPr id="5" name="Group 38"/>
                        <wpg:cNvGrpSpPr>
                          <a:grpSpLocks/>
                        </wpg:cNvGrpSpPr>
                        <wpg:grpSpPr bwMode="auto">
                          <a:xfrm>
                            <a:off x="1520" y="8072"/>
                            <a:ext cx="3128" cy="2766"/>
                            <a:chOff x="1520" y="8072"/>
                            <a:chExt cx="3128" cy="2766"/>
                          </a:xfrm>
                        </wpg:grpSpPr>
                        <wps:wsp>
                          <wps:cNvPr id="6" name="Line 39"/>
                          <wps:cNvCnPr/>
                          <wps:spPr bwMode="auto">
                            <a:xfrm>
                              <a:off x="2048" y="8072"/>
                              <a:ext cx="0" cy="22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40"/>
                          <wps:cNvCnPr/>
                          <wps:spPr bwMode="auto">
                            <a:xfrm>
                              <a:off x="2048" y="10342"/>
                              <a:ext cx="2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41"/>
                          <wps:cNvCnPr/>
                          <wps:spPr bwMode="auto">
                            <a:xfrm rot="600000">
                              <a:off x="2314" y="8783"/>
                              <a:ext cx="1701" cy="12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42"/>
                          <wps:cNvSpPr txBox="1">
                            <a:spLocks noChangeArrowheads="1"/>
                          </wps:cNvSpPr>
                          <wps:spPr bwMode="auto">
                            <a:xfrm>
                              <a:off x="1520" y="8210"/>
                              <a:ext cx="737" cy="19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pStyle w:val="3"/>
                                  <w:rPr>
                                    <w:b/>
                                    <w:lang w:val="ru-RU"/>
                                  </w:rPr>
                                </w:pPr>
                                <w:r>
                                  <w:rPr>
                                    <w:b/>
                                    <w:lang w:val="ru-RU"/>
                                  </w:rPr>
                                  <w:t>Х</w:t>
                                </w:r>
                              </w:p>
                              <w:p w:rsidR="00B20803" w:rsidRDefault="00B20803" w:rsidP="00B20803">
                                <w:pPr>
                                  <w:pStyle w:val="3"/>
                                  <w:rPr>
                                    <w:lang w:val="ru-RU"/>
                                  </w:rPr>
                                </w:pPr>
                                <w:r>
                                  <w:rPr>
                                    <w:lang w:val="ru-RU"/>
                                  </w:rPr>
                                  <w:t>н</w:t>
                                </w:r>
                              </w:p>
                              <w:p w:rsidR="00B20803" w:rsidRDefault="00B20803" w:rsidP="00B20803">
                                <w:pPr>
                                  <w:rPr>
                                    <w:sz w:val="28"/>
                                  </w:rPr>
                                </w:pPr>
                                <w:r>
                                  <w:rPr>
                                    <w:sz w:val="28"/>
                                  </w:rPr>
                                  <w:t>а</w:t>
                                </w:r>
                              </w:p>
                              <w:p w:rsidR="00B20803" w:rsidRDefault="00B20803" w:rsidP="00B20803">
                                <w:pPr>
                                  <w:rPr>
                                    <w:sz w:val="28"/>
                                  </w:rPr>
                                </w:pPr>
                                <w:r>
                                  <w:rPr>
                                    <w:sz w:val="28"/>
                                  </w:rPr>
                                  <w:t>р</w:t>
                                </w:r>
                              </w:p>
                              <w:p w:rsidR="00B20803" w:rsidRDefault="00B20803" w:rsidP="00B20803">
                                <w:pPr>
                                  <w:rPr>
                                    <w:sz w:val="28"/>
                                  </w:rPr>
                                </w:pPr>
                                <w:r>
                                  <w:rPr>
                                    <w:sz w:val="28"/>
                                  </w:rPr>
                                  <w:t>х</w:t>
                                </w:r>
                              </w:p>
                            </w:txbxContent>
                          </wps:txbx>
                          <wps:bodyPr rot="0" vert="horz" wrap="square" lIns="91440" tIns="45720" rIns="91440" bIns="45720" anchor="t" anchorCtr="0" upright="1">
                            <a:noAutofit/>
                          </wps:bodyPr>
                        </wps:wsp>
                        <wps:wsp>
                          <wps:cNvPr id="10" name="Text Box 43"/>
                          <wps:cNvSpPr txBox="1">
                            <a:spLocks noChangeArrowheads="1"/>
                          </wps:cNvSpPr>
                          <wps:spPr bwMode="auto">
                            <a:xfrm>
                              <a:off x="2216" y="10270"/>
                              <a:ext cx="1814"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rFonts w:ascii="Virtec Times New Roman Uz" w:hAnsi="Virtec Times New Roman Uz"/>
                                    <w:sz w:val="28"/>
                                  </w:rPr>
                                </w:pPr>
                                <w:r>
                                  <w:rPr>
                                    <w:b/>
                                    <w:sz w:val="28"/>
                                  </w:rPr>
                                  <w:t>Х</w:t>
                                </w:r>
                                <w:r>
                                  <w:rPr>
                                    <w:sz w:val="28"/>
                                  </w:rPr>
                                  <w:t xml:space="preserve"> </w:t>
                                </w:r>
                                <w:r>
                                  <w:rPr>
                                    <w:rFonts w:ascii="Virtec Times New Roman Uz" w:hAnsi="Virtec Times New Roman Uz"/>
                                    <w:sz w:val="28"/>
                                  </w:rPr>
                                  <w:t>ми</w:t>
                                </w:r>
                                <w:r>
                                  <w:rPr>
                                    <w:rFonts w:ascii="Virtec Times New Roman Uz" w:hAnsi="Virtec Times New Roman Uz" w:hint="eastAsia"/>
                                    <w:sz w:val="28"/>
                                    <w:lang w:val="uk-UA"/>
                                  </w:rPr>
                                  <w:t>š</w:t>
                                </w:r>
                                <w:r>
                                  <w:rPr>
                                    <w:rFonts w:ascii="Virtec Times New Roman Uz" w:hAnsi="Virtec Times New Roman Uz"/>
                                    <w:sz w:val="28"/>
                                  </w:rPr>
                                  <w:t xml:space="preserve">дори </w:t>
                                </w:r>
                              </w:p>
                            </w:txbxContent>
                          </wps:txbx>
                          <wps:bodyPr rot="0" vert="horz" wrap="square" lIns="91440" tIns="45720" rIns="91440" bIns="45720" anchor="t" anchorCtr="0" upright="1">
                            <a:noAutofit/>
                          </wps:bodyPr>
                        </wps:wsp>
                        <wps:wsp>
                          <wps:cNvPr id="11" name="Text Box 44"/>
                          <wps:cNvSpPr txBox="1">
                            <a:spLocks noChangeArrowheads="1"/>
                          </wps:cNvSpPr>
                          <wps:spPr bwMode="auto">
                            <a:xfrm>
                              <a:off x="3854" y="9782"/>
                              <a:ext cx="79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i/>
                                    <w:sz w:val="28"/>
                                    <w:vertAlign w:val="subscript"/>
                                  </w:rPr>
                                </w:pPr>
                                <w:r>
                                  <w:rPr>
                                    <w:i/>
                                    <w:sz w:val="28"/>
                                  </w:rPr>
                                  <w:t>Д</w:t>
                                </w:r>
                                <w:r>
                                  <w:rPr>
                                    <w:i/>
                                    <w:sz w:val="28"/>
                                    <w:vertAlign w:val="subscript"/>
                                  </w:rPr>
                                  <w:t>Х</w:t>
                                </w:r>
                              </w:p>
                            </w:txbxContent>
                          </wps:txbx>
                          <wps:bodyPr rot="0" vert="horz" wrap="square" lIns="91440" tIns="45720" rIns="91440" bIns="45720" anchor="t" anchorCtr="0" upright="1">
                            <a:noAutofit/>
                          </wps:bodyPr>
                        </wps:wsp>
                      </wpg:grpSp>
                      <wps:wsp>
                        <wps:cNvPr id="12" name="Line 45"/>
                        <wps:cNvCnPr/>
                        <wps:spPr bwMode="auto">
                          <a:xfrm>
                            <a:off x="5080" y="7952"/>
                            <a:ext cx="0" cy="22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46"/>
                        <wps:cNvCnPr/>
                        <wps:spPr bwMode="auto">
                          <a:xfrm>
                            <a:off x="5080" y="10222"/>
                            <a:ext cx="2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47"/>
                        <wps:cNvCnPr/>
                        <wps:spPr bwMode="auto">
                          <a:xfrm rot="600000">
                            <a:off x="5346" y="8663"/>
                            <a:ext cx="1701" cy="12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48"/>
                        <wps:cNvSpPr txBox="1">
                          <a:spLocks noChangeArrowheads="1"/>
                        </wps:cNvSpPr>
                        <wps:spPr bwMode="auto">
                          <a:xfrm>
                            <a:off x="4552" y="8090"/>
                            <a:ext cx="737" cy="19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pStyle w:val="3"/>
                                <w:rPr>
                                  <w:b/>
                                  <w:lang w:val="ru-RU"/>
                                </w:rPr>
                              </w:pPr>
                              <w:r>
                                <w:rPr>
                                  <w:b/>
                                </w:rPr>
                                <w:t>Y</w:t>
                              </w:r>
                            </w:p>
                            <w:p w:rsidR="00B20803" w:rsidRDefault="00B20803" w:rsidP="00B20803">
                              <w:pPr>
                                <w:pStyle w:val="3"/>
                                <w:rPr>
                                  <w:lang w:val="ru-RU"/>
                                </w:rPr>
                              </w:pPr>
                              <w:r>
                                <w:rPr>
                                  <w:lang w:val="ru-RU"/>
                                </w:rPr>
                                <w:t>н</w:t>
                              </w:r>
                            </w:p>
                            <w:p w:rsidR="00B20803" w:rsidRDefault="00B20803" w:rsidP="00B20803">
                              <w:pPr>
                                <w:rPr>
                                  <w:sz w:val="28"/>
                                </w:rPr>
                              </w:pPr>
                              <w:r>
                                <w:rPr>
                                  <w:sz w:val="28"/>
                                </w:rPr>
                                <w:t>а</w:t>
                              </w:r>
                            </w:p>
                            <w:p w:rsidR="00B20803" w:rsidRDefault="00B20803" w:rsidP="00B20803">
                              <w:pPr>
                                <w:rPr>
                                  <w:sz w:val="28"/>
                                </w:rPr>
                              </w:pPr>
                              <w:r>
                                <w:rPr>
                                  <w:sz w:val="28"/>
                                </w:rPr>
                                <w:t>р</w:t>
                              </w:r>
                            </w:p>
                            <w:p w:rsidR="00B20803" w:rsidRDefault="00B20803" w:rsidP="00B20803">
                              <w:pPr>
                                <w:rPr>
                                  <w:sz w:val="28"/>
                                </w:rPr>
                              </w:pPr>
                              <w:r>
                                <w:rPr>
                                  <w:sz w:val="28"/>
                                </w:rPr>
                                <w:t>х</w:t>
                              </w:r>
                            </w:p>
                          </w:txbxContent>
                        </wps:txbx>
                        <wps:bodyPr rot="0" vert="horz" wrap="square" lIns="91440" tIns="45720" rIns="91440" bIns="45720" anchor="t" anchorCtr="0" upright="1">
                          <a:noAutofit/>
                        </wps:bodyPr>
                      </wps:wsp>
                      <wps:wsp>
                        <wps:cNvPr id="16" name="Text Box 49"/>
                        <wps:cNvSpPr txBox="1">
                          <a:spLocks noChangeArrowheads="1"/>
                        </wps:cNvSpPr>
                        <wps:spPr bwMode="auto">
                          <a:xfrm>
                            <a:off x="5248" y="10150"/>
                            <a:ext cx="1814"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rFonts w:ascii="Virtec Times New Roman Uz" w:hAnsi="Virtec Times New Roman Uz"/>
                                  <w:sz w:val="28"/>
                                </w:rPr>
                              </w:pPr>
                              <w:r>
                                <w:rPr>
                                  <w:b/>
                                  <w:sz w:val="28"/>
                                  <w:lang w:val="en-US"/>
                                </w:rPr>
                                <w:t>Y</w:t>
                              </w:r>
                              <w:r>
                                <w:rPr>
                                  <w:sz w:val="28"/>
                                </w:rPr>
                                <w:t xml:space="preserve"> </w:t>
                              </w:r>
                              <w:r>
                                <w:rPr>
                                  <w:rFonts w:ascii="Virtec Times New Roman Uz" w:hAnsi="Virtec Times New Roman Uz"/>
                                  <w:sz w:val="28"/>
                                </w:rPr>
                                <w:t>ми</w:t>
                              </w:r>
                              <w:r>
                                <w:rPr>
                                  <w:rFonts w:ascii="Virtec Times New Roman Uz" w:hAnsi="Virtec Times New Roman Uz" w:hint="eastAsia"/>
                                  <w:sz w:val="28"/>
                                  <w:lang w:val="uk-UA"/>
                                </w:rPr>
                                <w:t>š</w:t>
                              </w:r>
                              <w:r>
                                <w:rPr>
                                  <w:rFonts w:ascii="Virtec Times New Roman Uz" w:hAnsi="Virtec Times New Roman Uz"/>
                                  <w:sz w:val="28"/>
                                </w:rPr>
                                <w:t xml:space="preserve">дори </w:t>
                              </w:r>
                            </w:p>
                          </w:txbxContent>
                        </wps:txbx>
                        <wps:bodyPr rot="0" vert="horz" wrap="square" lIns="91440" tIns="45720" rIns="91440" bIns="45720" anchor="t" anchorCtr="0" upright="1">
                          <a:noAutofit/>
                        </wps:bodyPr>
                      </wps:wsp>
                      <wps:wsp>
                        <wps:cNvPr id="17" name="Text Box 50"/>
                        <wps:cNvSpPr txBox="1">
                          <a:spLocks noChangeArrowheads="1"/>
                        </wps:cNvSpPr>
                        <wps:spPr bwMode="auto">
                          <a:xfrm>
                            <a:off x="6886" y="9662"/>
                            <a:ext cx="79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i/>
                                  <w:sz w:val="28"/>
                                  <w:vertAlign w:val="subscript"/>
                                  <w:lang w:val="en-US"/>
                                </w:rPr>
                              </w:pPr>
                              <w:r>
                                <w:rPr>
                                  <w:i/>
                                  <w:sz w:val="28"/>
                                </w:rPr>
                                <w:t>Д</w:t>
                              </w:r>
                              <w:r>
                                <w:rPr>
                                  <w:i/>
                                  <w:sz w:val="28"/>
                                  <w:vertAlign w:val="subscript"/>
                                </w:rPr>
                                <w:t>Y</w:t>
                              </w:r>
                            </w:p>
                          </w:txbxContent>
                        </wps:txbx>
                        <wps:bodyPr rot="0" vert="horz" wrap="square" lIns="91440" tIns="45720" rIns="91440" bIns="45720" anchor="t" anchorCtr="0" upright="1">
                          <a:noAutofit/>
                        </wps:bodyPr>
                      </wps:wsp>
                      <wps:wsp>
                        <wps:cNvPr id="18" name="Line 51"/>
                        <wps:cNvCnPr/>
                        <wps:spPr bwMode="auto">
                          <a:xfrm>
                            <a:off x="8184" y="7952"/>
                            <a:ext cx="0" cy="22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52"/>
                        <wps:cNvCnPr/>
                        <wps:spPr bwMode="auto">
                          <a:xfrm>
                            <a:off x="8184" y="10222"/>
                            <a:ext cx="2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53"/>
                        <wps:cNvCnPr/>
                        <wps:spPr bwMode="auto">
                          <a:xfrm rot="600000">
                            <a:off x="8450" y="8663"/>
                            <a:ext cx="1701" cy="12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Text Box 54"/>
                        <wps:cNvSpPr txBox="1">
                          <a:spLocks noChangeArrowheads="1"/>
                        </wps:cNvSpPr>
                        <wps:spPr bwMode="auto">
                          <a:xfrm>
                            <a:off x="7656" y="8090"/>
                            <a:ext cx="737" cy="19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pStyle w:val="3"/>
                                <w:rPr>
                                  <w:b/>
                                  <w:lang w:val="ru-RU"/>
                                </w:rPr>
                              </w:pPr>
                              <w:r>
                                <w:rPr>
                                  <w:b/>
                                </w:rPr>
                                <w:t>Z</w:t>
                              </w:r>
                            </w:p>
                            <w:p w:rsidR="00B20803" w:rsidRDefault="00B20803" w:rsidP="00B20803">
                              <w:pPr>
                                <w:pStyle w:val="3"/>
                                <w:rPr>
                                  <w:lang w:val="ru-RU"/>
                                </w:rPr>
                              </w:pPr>
                              <w:r>
                                <w:rPr>
                                  <w:lang w:val="ru-RU"/>
                                </w:rPr>
                                <w:t>н</w:t>
                              </w:r>
                            </w:p>
                            <w:p w:rsidR="00B20803" w:rsidRDefault="00B20803" w:rsidP="00B20803">
                              <w:pPr>
                                <w:rPr>
                                  <w:sz w:val="28"/>
                                </w:rPr>
                              </w:pPr>
                              <w:r>
                                <w:rPr>
                                  <w:sz w:val="28"/>
                                </w:rPr>
                                <w:t>а</w:t>
                              </w:r>
                            </w:p>
                            <w:p w:rsidR="00B20803" w:rsidRDefault="00B20803" w:rsidP="00B20803">
                              <w:pPr>
                                <w:rPr>
                                  <w:sz w:val="28"/>
                                </w:rPr>
                              </w:pPr>
                              <w:r>
                                <w:rPr>
                                  <w:sz w:val="28"/>
                                </w:rPr>
                                <w:t>р</w:t>
                              </w:r>
                            </w:p>
                            <w:p w:rsidR="00B20803" w:rsidRDefault="00B20803" w:rsidP="00B20803">
                              <w:pPr>
                                <w:rPr>
                                  <w:sz w:val="28"/>
                                </w:rPr>
                              </w:pPr>
                              <w:r>
                                <w:rPr>
                                  <w:sz w:val="28"/>
                                </w:rPr>
                                <w:t>х</w:t>
                              </w:r>
                            </w:p>
                          </w:txbxContent>
                        </wps:txbx>
                        <wps:bodyPr rot="0" vert="horz" wrap="square" lIns="91440" tIns="45720" rIns="91440" bIns="45720" anchor="t" anchorCtr="0" upright="1">
                          <a:noAutofit/>
                        </wps:bodyPr>
                      </wps:wsp>
                      <wps:wsp>
                        <wps:cNvPr id="22" name="Text Box 55"/>
                        <wps:cNvSpPr txBox="1">
                          <a:spLocks noChangeArrowheads="1"/>
                        </wps:cNvSpPr>
                        <wps:spPr bwMode="auto">
                          <a:xfrm>
                            <a:off x="8352" y="10150"/>
                            <a:ext cx="1814"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rFonts w:ascii="Virtec Times New Roman Uz" w:hAnsi="Virtec Times New Roman Uz"/>
                                  <w:sz w:val="28"/>
                                </w:rPr>
                              </w:pPr>
                              <w:r>
                                <w:rPr>
                                  <w:rFonts w:ascii="Virtec Times New Roman Uz" w:hAnsi="Virtec Times New Roman Uz"/>
                                  <w:b/>
                                  <w:sz w:val="28"/>
                                  <w:lang w:val="en-US"/>
                                </w:rPr>
                                <w:t>Z</w:t>
                              </w:r>
                              <w:r>
                                <w:rPr>
                                  <w:rFonts w:ascii="Virtec Times New Roman Uz" w:hAnsi="Virtec Times New Roman Uz"/>
                                  <w:sz w:val="28"/>
                                </w:rPr>
                                <w:t xml:space="preserve"> ми</w:t>
                              </w:r>
                              <w:r>
                                <w:rPr>
                                  <w:rFonts w:ascii="Virtec Times New Roman Uz" w:hAnsi="Virtec Times New Roman Uz" w:hint="eastAsia"/>
                                  <w:sz w:val="28"/>
                                  <w:lang w:val="uk-UA"/>
                                </w:rPr>
                                <w:t>š</w:t>
                              </w:r>
                              <w:r>
                                <w:rPr>
                                  <w:rFonts w:ascii="Virtec Times New Roman Uz" w:hAnsi="Virtec Times New Roman Uz"/>
                                  <w:sz w:val="28"/>
                                </w:rPr>
                                <w:t xml:space="preserve">дори </w:t>
                              </w:r>
                            </w:p>
                          </w:txbxContent>
                        </wps:txbx>
                        <wps:bodyPr rot="0" vert="horz" wrap="square" lIns="91440" tIns="45720" rIns="91440" bIns="45720" anchor="t" anchorCtr="0" upright="1">
                          <a:noAutofit/>
                        </wps:bodyPr>
                      </wps:wsp>
                      <wps:wsp>
                        <wps:cNvPr id="23" name="Text Box 56"/>
                        <wps:cNvSpPr txBox="1">
                          <a:spLocks noChangeArrowheads="1"/>
                        </wps:cNvSpPr>
                        <wps:spPr bwMode="auto">
                          <a:xfrm>
                            <a:off x="9990" y="9662"/>
                            <a:ext cx="79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0803" w:rsidRDefault="00B20803" w:rsidP="00B20803">
                              <w:pPr>
                                <w:rPr>
                                  <w:i/>
                                  <w:sz w:val="28"/>
                                  <w:vertAlign w:val="subscript"/>
                                  <w:lang w:val="en-US"/>
                                </w:rPr>
                              </w:pPr>
                              <w:r>
                                <w:rPr>
                                  <w:i/>
                                  <w:sz w:val="28"/>
                                </w:rPr>
                                <w:t>Д</w:t>
                              </w:r>
                              <w:r>
                                <w:rPr>
                                  <w:i/>
                                  <w:sz w:val="28"/>
                                  <w:vertAlign w:val="subscript"/>
                                </w:rPr>
                                <w:t>Z</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 o:spid="_x0000_s1061" style="position:absolute;left:0;text-align:left;margin-left:5.1pt;margin-top:4.65pt;width:463.2pt;height:144.3pt;z-index:251662336" coordorigin="1520,7952" coordsize="9264,2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" o:allowincell="f">
                <v:group id="Group 38" o:spid="_x0000_s1062" style="position:absolute;left:1520;top:8072;width:3128;height:2766" coordorigin="1520,8072" coordsize="3128,2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39" o:spid="_x0000_s1063" style="position:absolute;visibility:visible;mso-wrap-style:square" from="2048,8072" to="2048,10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40" o:spid="_x0000_s1064" style="position:absolute;visibility:visible;mso-wrap-style:square" from="2048,10342" to="4316,10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41" o:spid="_x0000_s1065" style="position:absolute;rotation:10;visibility:visible;mso-wrap-style:square" from="2314,8783" to="4015,10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yN+L8AAADaAAAADwAAAGRycy9kb3ducmV2LnhtbERP3WrCMBS+F3yHcATvbOouxHaNooJj&#10;KIVa9wCH5Kwta05Kk2n39svFYJcf33+xn2wvHjT6zrGCdZKCINbOdNwo+LifV1sQPiAb7B2Tgh/y&#10;sN/NZwXmxj35Ro86NCKGsM9RQRvCkEvpdUsWfeIG4sh9utFiiHBspBnxGcNtL1/SdCMtdhwbWhzo&#10;1JL+qr+tgmNVlhedvVHtL9fqgNU608deqeViOryCCDSFf/Gf+90oiFvjlXg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5yN+L8AAADaAAAADwAAAAAAAAAAAAAAAACh&#10;AgAAZHJzL2Rvd25yZXYueG1sUEsFBgAAAAAEAAQA+QAAAI0DAAAAAA==&#10;"/>
                  <v:shape id="Text Box 42" o:spid="_x0000_s1066" type="#_x0000_t202" style="position:absolute;left:1520;top:8210;width:737;height:1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B20803" w:rsidRDefault="00B20803" w:rsidP="00B20803">
                          <w:pPr>
                            <w:pStyle w:val="3"/>
                            <w:rPr>
                              <w:b/>
                              <w:lang w:val="ru-RU"/>
                            </w:rPr>
                          </w:pPr>
                          <w:r>
                            <w:rPr>
                              <w:b/>
                              <w:lang w:val="ru-RU"/>
                            </w:rPr>
                            <w:t>Х</w:t>
                          </w:r>
                        </w:p>
                        <w:p w:rsidR="00B20803" w:rsidRDefault="00B20803" w:rsidP="00B20803">
                          <w:pPr>
                            <w:pStyle w:val="3"/>
                            <w:rPr>
                              <w:lang w:val="ru-RU"/>
                            </w:rPr>
                          </w:pPr>
                          <w:r>
                            <w:rPr>
                              <w:lang w:val="ru-RU"/>
                            </w:rPr>
                            <w:t>н</w:t>
                          </w:r>
                        </w:p>
                        <w:p w:rsidR="00B20803" w:rsidRDefault="00B20803" w:rsidP="00B20803">
                          <w:pPr>
                            <w:rPr>
                              <w:sz w:val="28"/>
                            </w:rPr>
                          </w:pPr>
                          <w:r>
                            <w:rPr>
                              <w:sz w:val="28"/>
                            </w:rPr>
                            <w:t>а</w:t>
                          </w:r>
                        </w:p>
                        <w:p w:rsidR="00B20803" w:rsidRDefault="00B20803" w:rsidP="00B20803">
                          <w:pPr>
                            <w:rPr>
                              <w:sz w:val="28"/>
                            </w:rPr>
                          </w:pPr>
                          <w:r>
                            <w:rPr>
                              <w:sz w:val="28"/>
                            </w:rPr>
                            <w:t>р</w:t>
                          </w:r>
                        </w:p>
                        <w:p w:rsidR="00B20803" w:rsidRDefault="00B20803" w:rsidP="00B20803">
                          <w:pPr>
                            <w:rPr>
                              <w:sz w:val="28"/>
                            </w:rPr>
                          </w:pPr>
                          <w:r>
                            <w:rPr>
                              <w:sz w:val="28"/>
                            </w:rPr>
                            <w:t>х</w:t>
                          </w:r>
                        </w:p>
                      </w:txbxContent>
                    </v:textbox>
                  </v:shape>
                  <v:shape id="Text Box 43" o:spid="_x0000_s1067" type="#_x0000_t202" style="position:absolute;left:2216;top:10270;width:181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B20803" w:rsidRDefault="00B20803" w:rsidP="00B20803">
                          <w:pPr>
                            <w:rPr>
                              <w:rFonts w:ascii="Virtec Times New Roman Uz" w:hAnsi="Virtec Times New Roman Uz"/>
                              <w:sz w:val="28"/>
                            </w:rPr>
                          </w:pPr>
                          <w:r>
                            <w:rPr>
                              <w:b/>
                              <w:sz w:val="28"/>
                            </w:rPr>
                            <w:t>Х</w:t>
                          </w:r>
                          <w:r>
                            <w:rPr>
                              <w:sz w:val="28"/>
                            </w:rPr>
                            <w:t xml:space="preserve"> </w:t>
                          </w:r>
                          <w:r>
                            <w:rPr>
                              <w:rFonts w:ascii="Virtec Times New Roman Uz" w:hAnsi="Virtec Times New Roman Uz"/>
                              <w:sz w:val="28"/>
                            </w:rPr>
                            <w:t>ми</w:t>
                          </w:r>
                          <w:r>
                            <w:rPr>
                              <w:rFonts w:ascii="Virtec Times New Roman Uz" w:hAnsi="Virtec Times New Roman Uz" w:hint="eastAsia"/>
                              <w:sz w:val="28"/>
                              <w:lang w:val="uk-UA"/>
                            </w:rPr>
                            <w:t>š</w:t>
                          </w:r>
                          <w:r>
                            <w:rPr>
                              <w:rFonts w:ascii="Virtec Times New Roman Uz" w:hAnsi="Virtec Times New Roman Uz"/>
                              <w:sz w:val="28"/>
                            </w:rPr>
                            <w:t xml:space="preserve">дори </w:t>
                          </w:r>
                        </w:p>
                      </w:txbxContent>
                    </v:textbox>
                  </v:shape>
                  <v:shape id="Text Box 44" o:spid="_x0000_s1068" type="#_x0000_t202" style="position:absolute;left:3854;top:9782;width:79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20803" w:rsidRDefault="00B20803" w:rsidP="00B20803">
                          <w:pPr>
                            <w:rPr>
                              <w:i/>
                              <w:sz w:val="28"/>
                              <w:vertAlign w:val="subscript"/>
                            </w:rPr>
                          </w:pPr>
                          <w:r>
                            <w:rPr>
                              <w:i/>
                              <w:sz w:val="28"/>
                            </w:rPr>
                            <w:t>Д</w:t>
                          </w:r>
                          <w:r>
                            <w:rPr>
                              <w:i/>
                              <w:sz w:val="28"/>
                              <w:vertAlign w:val="subscript"/>
                            </w:rPr>
                            <w:t>Х</w:t>
                          </w:r>
                        </w:p>
                      </w:txbxContent>
                    </v:textbox>
                  </v:shape>
                </v:group>
                <v:line id="Line 45" o:spid="_x0000_s1069" style="position:absolute;visibility:visible;mso-wrap-style:square" from="5080,7952" to="5080,10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46" o:spid="_x0000_s1070" style="position:absolute;visibility:visible;mso-wrap-style:square" from="5080,10222" to="7348,10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47" o:spid="_x0000_s1071" style="position:absolute;rotation:10;visibility:visible;mso-wrap-style:square" from="5346,8663" to="7047,9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Y4VMEAAADbAAAADwAAAGRycy9kb3ducmV2LnhtbERP3WrCMBS+H+wdwhl4N1PHGNoZpR1s&#10;SKXQdXuAQ3Jsi81JaTKtb28Ggnfn4/s96+1ke3Gi0XeOFSzmCQhi7UzHjYLfn8/nJQgfkA32jknB&#10;hTxsN48Pa0yNO/M3nerQiBjCPkUFbQhDKqXXLVn0czcQR+7gRoshwrGRZsRzDLe9fEmSN2mx49jQ&#10;4kAfLelj/WcV5FVZFnr1RbUv9lWG1WKl816p2dOUvYMINIW7+ObemTj/Ff5/iQfIz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xjhUwQAAANsAAAAPAAAAAAAAAAAAAAAA&#10;AKECAABkcnMvZG93bnJldi54bWxQSwUGAAAAAAQABAD5AAAAjwMAAAAA&#10;"/>
                <v:shape id="Text Box 48" o:spid="_x0000_s1072" type="#_x0000_t202" style="position:absolute;left:4552;top:8090;width:737;height:1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B20803" w:rsidRDefault="00B20803" w:rsidP="00B20803">
                        <w:pPr>
                          <w:pStyle w:val="3"/>
                          <w:rPr>
                            <w:b/>
                            <w:lang w:val="ru-RU"/>
                          </w:rPr>
                        </w:pPr>
                        <w:r>
                          <w:rPr>
                            <w:b/>
                          </w:rPr>
                          <w:t>Y</w:t>
                        </w:r>
                      </w:p>
                      <w:p w:rsidR="00B20803" w:rsidRDefault="00B20803" w:rsidP="00B20803">
                        <w:pPr>
                          <w:pStyle w:val="3"/>
                          <w:rPr>
                            <w:lang w:val="ru-RU"/>
                          </w:rPr>
                        </w:pPr>
                        <w:r>
                          <w:rPr>
                            <w:lang w:val="ru-RU"/>
                          </w:rPr>
                          <w:t>н</w:t>
                        </w:r>
                      </w:p>
                      <w:p w:rsidR="00B20803" w:rsidRDefault="00B20803" w:rsidP="00B20803">
                        <w:pPr>
                          <w:rPr>
                            <w:sz w:val="28"/>
                          </w:rPr>
                        </w:pPr>
                        <w:r>
                          <w:rPr>
                            <w:sz w:val="28"/>
                          </w:rPr>
                          <w:t>а</w:t>
                        </w:r>
                      </w:p>
                      <w:p w:rsidR="00B20803" w:rsidRDefault="00B20803" w:rsidP="00B20803">
                        <w:pPr>
                          <w:rPr>
                            <w:sz w:val="28"/>
                          </w:rPr>
                        </w:pPr>
                        <w:r>
                          <w:rPr>
                            <w:sz w:val="28"/>
                          </w:rPr>
                          <w:t>р</w:t>
                        </w:r>
                      </w:p>
                      <w:p w:rsidR="00B20803" w:rsidRDefault="00B20803" w:rsidP="00B20803">
                        <w:pPr>
                          <w:rPr>
                            <w:sz w:val="28"/>
                          </w:rPr>
                        </w:pPr>
                        <w:r>
                          <w:rPr>
                            <w:sz w:val="28"/>
                          </w:rPr>
                          <w:t>х</w:t>
                        </w:r>
                      </w:p>
                    </w:txbxContent>
                  </v:textbox>
                </v:shape>
                <v:shape id="Text Box 49" o:spid="_x0000_s1073" type="#_x0000_t202" style="position:absolute;left:5248;top:10150;width:181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B20803" w:rsidRDefault="00B20803" w:rsidP="00B20803">
                        <w:pPr>
                          <w:rPr>
                            <w:rFonts w:ascii="Virtec Times New Roman Uz" w:hAnsi="Virtec Times New Roman Uz"/>
                            <w:sz w:val="28"/>
                          </w:rPr>
                        </w:pPr>
                        <w:r>
                          <w:rPr>
                            <w:b/>
                            <w:sz w:val="28"/>
                            <w:lang w:val="en-US"/>
                          </w:rPr>
                          <w:t>Y</w:t>
                        </w:r>
                        <w:r>
                          <w:rPr>
                            <w:sz w:val="28"/>
                          </w:rPr>
                          <w:t xml:space="preserve"> </w:t>
                        </w:r>
                        <w:r>
                          <w:rPr>
                            <w:rFonts w:ascii="Virtec Times New Roman Uz" w:hAnsi="Virtec Times New Roman Uz"/>
                            <w:sz w:val="28"/>
                          </w:rPr>
                          <w:t>ми</w:t>
                        </w:r>
                        <w:r>
                          <w:rPr>
                            <w:rFonts w:ascii="Virtec Times New Roman Uz" w:hAnsi="Virtec Times New Roman Uz" w:hint="eastAsia"/>
                            <w:sz w:val="28"/>
                            <w:lang w:val="uk-UA"/>
                          </w:rPr>
                          <w:t>š</w:t>
                        </w:r>
                        <w:r>
                          <w:rPr>
                            <w:rFonts w:ascii="Virtec Times New Roman Uz" w:hAnsi="Virtec Times New Roman Uz"/>
                            <w:sz w:val="28"/>
                          </w:rPr>
                          <w:t xml:space="preserve">дори </w:t>
                        </w:r>
                      </w:p>
                    </w:txbxContent>
                  </v:textbox>
                </v:shape>
                <v:shape id="Text Box 50" o:spid="_x0000_s1074" type="#_x0000_t202" style="position:absolute;left:6886;top:9662;width:79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B20803" w:rsidRDefault="00B20803" w:rsidP="00B20803">
                        <w:pPr>
                          <w:rPr>
                            <w:i/>
                            <w:sz w:val="28"/>
                            <w:vertAlign w:val="subscript"/>
                            <w:lang w:val="en-US"/>
                          </w:rPr>
                        </w:pPr>
                        <w:r>
                          <w:rPr>
                            <w:i/>
                            <w:sz w:val="28"/>
                          </w:rPr>
                          <w:t>Д</w:t>
                        </w:r>
                        <w:r>
                          <w:rPr>
                            <w:i/>
                            <w:sz w:val="28"/>
                            <w:vertAlign w:val="subscript"/>
                          </w:rPr>
                          <w:t>Y</w:t>
                        </w:r>
                      </w:p>
                    </w:txbxContent>
                  </v:textbox>
                </v:shape>
                <v:line id="Line 51" o:spid="_x0000_s1075" style="position:absolute;visibility:visible;mso-wrap-style:square" from="8184,7952" to="8184,10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52" o:spid="_x0000_s1076" style="position:absolute;visibility:visible;mso-wrap-style:square" from="8184,10222" to="10452,10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53" o:spid="_x0000_s1077" style="position:absolute;rotation:10;visibility:visible;mso-wrap-style:square" from="8450,8663" to="10151,9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H06sAAAADbAAAADwAAAGRycy9kb3ducmV2LnhtbERP3WrCMBS+H/gO4Qi7m2m9GGs1ShUm&#10;0iHU6gMckmNbbE5Kk2n39svFYJcf3/96O9lePGj0nWMF6SIBQayd6bhRcL18vn2A8AHZYO+YFPyQ&#10;h+1m9rLG3Lgnn+lRh0bEEPY5KmhDGHIpvW7Jol+4gThyNzdaDBGOjTQjPmO47eUySd6lxY5jQ4sD&#10;7VvS9/rbKthVp1OpswPVvvyqCqzSTO96pV7nU7ECEWgK/+I/99EoWMb18Uv8A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9OrAAAAA2wAAAA8AAAAAAAAAAAAAAAAA&#10;oQIAAGRycy9kb3ducmV2LnhtbFBLBQYAAAAABAAEAPkAAACOAwAAAAA=&#10;"/>
                <v:shape id="Text Box 54" o:spid="_x0000_s1078" type="#_x0000_t202" style="position:absolute;left:7656;top:8090;width:737;height:1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B20803" w:rsidRDefault="00B20803" w:rsidP="00B20803">
                        <w:pPr>
                          <w:pStyle w:val="3"/>
                          <w:rPr>
                            <w:b/>
                            <w:lang w:val="ru-RU"/>
                          </w:rPr>
                        </w:pPr>
                        <w:r>
                          <w:rPr>
                            <w:b/>
                          </w:rPr>
                          <w:t>Z</w:t>
                        </w:r>
                      </w:p>
                      <w:p w:rsidR="00B20803" w:rsidRDefault="00B20803" w:rsidP="00B20803">
                        <w:pPr>
                          <w:pStyle w:val="3"/>
                          <w:rPr>
                            <w:lang w:val="ru-RU"/>
                          </w:rPr>
                        </w:pPr>
                        <w:r>
                          <w:rPr>
                            <w:lang w:val="ru-RU"/>
                          </w:rPr>
                          <w:t>н</w:t>
                        </w:r>
                      </w:p>
                      <w:p w:rsidR="00B20803" w:rsidRDefault="00B20803" w:rsidP="00B20803">
                        <w:pPr>
                          <w:rPr>
                            <w:sz w:val="28"/>
                          </w:rPr>
                        </w:pPr>
                        <w:r>
                          <w:rPr>
                            <w:sz w:val="28"/>
                          </w:rPr>
                          <w:t>а</w:t>
                        </w:r>
                      </w:p>
                      <w:p w:rsidR="00B20803" w:rsidRDefault="00B20803" w:rsidP="00B20803">
                        <w:pPr>
                          <w:rPr>
                            <w:sz w:val="28"/>
                          </w:rPr>
                        </w:pPr>
                        <w:r>
                          <w:rPr>
                            <w:sz w:val="28"/>
                          </w:rPr>
                          <w:t>р</w:t>
                        </w:r>
                      </w:p>
                      <w:p w:rsidR="00B20803" w:rsidRDefault="00B20803" w:rsidP="00B20803">
                        <w:pPr>
                          <w:rPr>
                            <w:sz w:val="28"/>
                          </w:rPr>
                        </w:pPr>
                        <w:r>
                          <w:rPr>
                            <w:sz w:val="28"/>
                          </w:rPr>
                          <w:t>х</w:t>
                        </w:r>
                      </w:p>
                    </w:txbxContent>
                  </v:textbox>
                </v:shape>
                <v:shape id="Text Box 55" o:spid="_x0000_s1079" type="#_x0000_t202" style="position:absolute;left:8352;top:10150;width:181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B20803" w:rsidRDefault="00B20803" w:rsidP="00B20803">
                        <w:pPr>
                          <w:rPr>
                            <w:rFonts w:ascii="Virtec Times New Roman Uz" w:hAnsi="Virtec Times New Roman Uz"/>
                            <w:sz w:val="28"/>
                          </w:rPr>
                        </w:pPr>
                        <w:r>
                          <w:rPr>
                            <w:rFonts w:ascii="Virtec Times New Roman Uz" w:hAnsi="Virtec Times New Roman Uz"/>
                            <w:b/>
                            <w:sz w:val="28"/>
                            <w:lang w:val="en-US"/>
                          </w:rPr>
                          <w:t>Z</w:t>
                        </w:r>
                        <w:r>
                          <w:rPr>
                            <w:rFonts w:ascii="Virtec Times New Roman Uz" w:hAnsi="Virtec Times New Roman Uz"/>
                            <w:sz w:val="28"/>
                          </w:rPr>
                          <w:t xml:space="preserve"> ми</w:t>
                        </w:r>
                        <w:r>
                          <w:rPr>
                            <w:rFonts w:ascii="Virtec Times New Roman Uz" w:hAnsi="Virtec Times New Roman Uz" w:hint="eastAsia"/>
                            <w:sz w:val="28"/>
                            <w:lang w:val="uk-UA"/>
                          </w:rPr>
                          <w:t>š</w:t>
                        </w:r>
                        <w:r>
                          <w:rPr>
                            <w:rFonts w:ascii="Virtec Times New Roman Uz" w:hAnsi="Virtec Times New Roman Uz"/>
                            <w:sz w:val="28"/>
                          </w:rPr>
                          <w:t xml:space="preserve">дори </w:t>
                        </w:r>
                      </w:p>
                    </w:txbxContent>
                  </v:textbox>
                </v:shape>
                <v:shape id="Text Box 56" o:spid="_x0000_s1080" type="#_x0000_t202" style="position:absolute;left:9990;top:9662;width:79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B20803" w:rsidRDefault="00B20803" w:rsidP="00B20803">
                        <w:pPr>
                          <w:rPr>
                            <w:i/>
                            <w:sz w:val="28"/>
                            <w:vertAlign w:val="subscript"/>
                            <w:lang w:val="en-US"/>
                          </w:rPr>
                        </w:pPr>
                        <w:r>
                          <w:rPr>
                            <w:i/>
                            <w:sz w:val="28"/>
                          </w:rPr>
                          <w:t>Д</w:t>
                        </w:r>
                        <w:r>
                          <w:rPr>
                            <w:i/>
                            <w:sz w:val="28"/>
                            <w:vertAlign w:val="subscript"/>
                          </w:rPr>
                          <w:t>Z</w:t>
                        </w:r>
                      </w:p>
                    </w:txbxContent>
                  </v:textbox>
                </v:shape>
              </v:group>
            </w:pict>
          </mc:Fallback>
        </mc:AlternateContent>
      </w: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both"/>
        <w:rPr>
          <w:rFonts w:ascii="Virtec Times New Roman Uz" w:hAnsi="Virtec Times New Roman Uz"/>
          <w:sz w:val="28"/>
        </w:rPr>
      </w:pPr>
    </w:p>
    <w:p w:rsidR="00B20803" w:rsidRDefault="00B20803" w:rsidP="00B20803">
      <w:pPr>
        <w:pStyle w:val="a3"/>
        <w:jc w:val="center"/>
        <w:rPr>
          <w:rFonts w:ascii="Virtec Times New Roman Uz" w:hAnsi="Virtec Times New Roman Uz"/>
          <w:sz w:val="28"/>
        </w:rPr>
      </w:pPr>
    </w:p>
    <w:p w:rsidR="00B20803" w:rsidRDefault="00B20803" w:rsidP="00B20803">
      <w:pPr>
        <w:pStyle w:val="a3"/>
        <w:jc w:val="right"/>
        <w:rPr>
          <w:rFonts w:ascii="Virtec Times New Roman Uz" w:hAnsi="Virtec Times New Roman Uz"/>
          <w:sz w:val="28"/>
        </w:rPr>
      </w:pPr>
    </w:p>
    <w:p w:rsidR="00B20803" w:rsidRDefault="00B20803" w:rsidP="00B20803">
      <w:pPr>
        <w:pStyle w:val="a3"/>
        <w:jc w:val="center"/>
        <w:rPr>
          <w:rFonts w:ascii="Virtec Times New Roman Uz" w:hAnsi="Virtec Times New Roman Uz"/>
          <w:sz w:val="28"/>
        </w:rPr>
      </w:pPr>
      <w:r>
        <w:rPr>
          <w:rFonts w:ascii="Virtec Times New Roman Uz" w:hAnsi="Virtec Times New Roman Uz"/>
          <w:sz w:val="28"/>
        </w:rPr>
        <w:t>3.6. расм. Х, У ,Z товарлар талаби эгри чизиги.</w:t>
      </w:r>
    </w:p>
    <w:p w:rsidR="00B20803" w:rsidRDefault="00B20803" w:rsidP="00B20803">
      <w:pPr>
        <w:pStyle w:val="a5"/>
        <w:rPr>
          <w:rFonts w:ascii="Virtec Times New Roman Uz" w:hAnsi="Virtec Times New Roman Uz"/>
          <w:b/>
          <w:bCs/>
        </w:rPr>
      </w:pPr>
      <w:r>
        <w:rPr>
          <w:rFonts w:ascii="Virtec Times New Roman Uz" w:hAnsi="Virtec Times New Roman Uz"/>
          <w:b/>
          <w:bCs/>
        </w:rPr>
        <w:t>Диагностик текшириш учун тестлар.</w:t>
      </w:r>
    </w:p>
    <w:p w:rsidR="00B20803" w:rsidRDefault="00B20803" w:rsidP="00B20803">
      <w:pPr>
        <w:pStyle w:val="a5"/>
        <w:rPr>
          <w:rFonts w:ascii="Virtec Times New Roman Uz" w:hAnsi="Virtec Times New Roman Uz"/>
        </w:rPr>
      </w:pPr>
      <w:r>
        <w:rPr>
          <w:rFonts w:ascii="Virtec Times New Roman Uz" w:hAnsi="Virtec Times New Roman Uz"/>
        </w:rPr>
        <w:t xml:space="preserve"> 1. Талаб конуни нимани кўрсатади?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Таклиф талабдан ошса, нархлар пасайишини.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Б) Агар истеъмолчилар даромади ошса, уларнинг кўп махсулот сотиб олишини. </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Талаб эгри чизигининг мусбат кияланишга эга эканлигини.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Качон товар нархи тушса, режалаштирилган харидларнинг ошишини.</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2. Х товарга бўлган талаб эгри чизиги силжишини нима билан тушунтириш мумкин?</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Х товар таклифи барча сабабга кўра камайди.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Х товар нархи ошди ва натижада истеъмолчилар бу махсулотни кам сотиб олишга карор килишди.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Истеъмолчилар диди Х товарга бўлган кизикишни уйготди ва улар хар кандай  нархда уни аввалгидан кўпрок сотиб олишга карор килишди.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Х товар нархи тушди, шунинг учун истеъмолчилар уни аввалгига нисбатан кўпрок сотиб оладилар.</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 xml:space="preserve">3. Х товар ишлаб чикариш учун зарур бўлган ресурсларга нарх ошиши нимага олиб келади?  </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А) Талаб эгри чизиги ўнга силжийди. </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Таклиф эгри чизиги чапга силжийди.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В) Таклиф ва талаб эгри чизиклари юкорига силжийди. </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Г) Таклиф эгри чизиги ўнгга силжийди. </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4. Кайси термин одамларнинг бирон нарсани сотиб олишга кобиллигини ва хохишини кўрсатади?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Эхтиёж.</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lastRenderedPageBreak/>
        <w:t>Б) Талаб.</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Зарурият.</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Хохиш.</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5. Бозор талаби нимага боглик эмас?</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Истеъмолчилар даромади.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Б) Ўзаро ўрнини босувчи товарлар нархи. </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Ресурслар нархи.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Истеъмолчилар сони.</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6. Агар талаб тушса, эгри чизик кайси йуналишда силжийди?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Пастга ва чапга.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Соат стрелкаси бўйлаб.</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Юкорига ва ўнгга.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Соат стрелкасига тескари.</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7. Кайси фактор ўзгариши талаб эгри чизигининг силжишига олиб келмайди?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Истеъмолчилар диди.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Миллий даромад микдори.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Товар нархи.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Истеъмолчилар сони.</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8. Технологияни такомиллаштириш нимани ва кандай  силжишига олиб келади?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А) Талаб эгри чизигини юкорига ва ўнгга. </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Талаб эгри чизигини пастга ва чапга.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Таклиф эгри чизигини пастга ва ўнгга.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Г) Таклиф эгри чизигини юкорига ва чапга. </w:t>
      </w:r>
    </w:p>
    <w:p w:rsidR="00B20803" w:rsidRDefault="00B20803" w:rsidP="00B20803">
      <w:pPr>
        <w:jc w:val="both"/>
        <w:rPr>
          <w:rFonts w:ascii="Virtec Times New Roman Uz" w:hAnsi="Virtec Times New Roman Uz"/>
          <w:sz w:val="28"/>
        </w:rPr>
      </w:pPr>
    </w:p>
    <w:p w:rsidR="00B20803" w:rsidRDefault="00B20803" w:rsidP="00B20803">
      <w:pPr>
        <w:tabs>
          <w:tab w:val="left" w:pos="3240"/>
        </w:tabs>
        <w:jc w:val="both"/>
        <w:rPr>
          <w:rFonts w:ascii="Virtec Times New Roman Uz" w:hAnsi="Virtec Times New Roman Uz"/>
          <w:sz w:val="28"/>
        </w:rPr>
      </w:pPr>
      <w:r>
        <w:rPr>
          <w:rFonts w:ascii="Virtec Times New Roman Uz" w:hAnsi="Virtec Times New Roman Uz"/>
          <w:sz w:val="28"/>
        </w:rPr>
        <w:t>9. Факат паст нархлардагина кўшимча бирлик махсулот сотиб олишга тайёрликни нима тушунтириб беради?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Ўрин босиш самараси.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Чекланган манфаатнинг камайиб бориш принципи.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Даромад самараси.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Таклиф конуни.</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10. Товар ва хизматлар бозори мувозанат холда, качонки: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Талаб таклифга тенг бўлса.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Нарх харажатлар ва фойда йигиндисига тенг бўлса.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В) Технология даражаси кетма-кет ўзгарганда. </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lastRenderedPageBreak/>
        <w:t>Г) Таклиф хажми талаб хажмига тенг бўлса.</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11. Агар бозор нархи мувозанат нархдан паст бўлса, унда: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Ортикча товарлар пайдо бўлади.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Товарлар етишмовчилиги юзага келади.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Истеъмолчи бозори шаклланади.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Ресурслар нархи тушади.</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12. Агар товар таклифи ва талаб ошса,  унда: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Нархи ошади.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Товарнинг умумий микдори ошади.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Нарх тушади.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Жамият фаровонлиги ошади.</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13. Агар товар нархи талаб ва таклиф эгри чизиклари туташган нуктадан пастда жойлашса, унда: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А) Махсулот ортикча бўлади. </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Етишмовчилик сезилади.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Ишсизлик ошади.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Г) Хамма вариантлар нотўгри. </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14. Агар нархлар ошиб, бошка  шартлар ўзгармаса, таклиф конуни куйидагиларда намоён бўлади: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А) Таклиф ошишида.</w:t>
      </w:r>
    </w:p>
    <w:p w:rsidR="00B20803" w:rsidRDefault="00B20803" w:rsidP="00B20803">
      <w:pPr>
        <w:pStyle w:val="7"/>
        <w:rPr>
          <w:rFonts w:ascii="Virtec Times New Roman Uz" w:hAnsi="Virtec Times New Roman Uz"/>
        </w:rPr>
      </w:pPr>
      <w:r>
        <w:rPr>
          <w:rFonts w:ascii="Virtec Times New Roman Uz" w:hAnsi="Virtec Times New Roman Uz"/>
        </w:rPr>
        <w:t>Б) Таклиф тушишида.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Таклиф хажмининг ошишида.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Таклиф хажмининг тушишида.</w:t>
      </w:r>
    </w:p>
    <w:p w:rsidR="00B20803" w:rsidRDefault="00B20803" w:rsidP="00B20803">
      <w:pPr>
        <w:jc w:val="both"/>
        <w:rPr>
          <w:rFonts w:ascii="Virtec Times New Roman Uz" w:hAnsi="Virtec Times New Roman Uz"/>
          <w:sz w:val="28"/>
        </w:rPr>
      </w:pPr>
    </w:p>
    <w:p w:rsidR="00B20803" w:rsidRDefault="00B20803" w:rsidP="00B20803">
      <w:pPr>
        <w:jc w:val="both"/>
        <w:rPr>
          <w:rFonts w:ascii="Virtec Times New Roman Uz" w:hAnsi="Virtec Times New Roman Uz"/>
          <w:sz w:val="28"/>
        </w:rPr>
      </w:pPr>
      <w:r>
        <w:rPr>
          <w:rFonts w:ascii="Virtec Times New Roman Uz" w:hAnsi="Virtec Times New Roman Uz"/>
          <w:sz w:val="28"/>
        </w:rPr>
        <w:t>15. Агар икки товар ўзаро ўрнини босадиган бўлса, унда бирининг нархининг ошиши нимага олиб келади?</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 xml:space="preserve">А) Иккинчи товарга талабнинг тушишига. </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Б) Иккинчи товарга талаб ошишига.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В) Иккинчи товарга талаб хажмининг ошишига.</w:t>
      </w:r>
    </w:p>
    <w:p w:rsidR="00B20803" w:rsidRDefault="00B20803" w:rsidP="00B20803">
      <w:pPr>
        <w:ind w:left="708"/>
        <w:jc w:val="both"/>
        <w:rPr>
          <w:rFonts w:ascii="Virtec Times New Roman Uz" w:hAnsi="Virtec Times New Roman Uz"/>
          <w:sz w:val="28"/>
        </w:rPr>
      </w:pPr>
      <w:r>
        <w:rPr>
          <w:rFonts w:ascii="Virtec Times New Roman Uz" w:hAnsi="Virtec Times New Roman Uz"/>
          <w:sz w:val="28"/>
        </w:rPr>
        <w:t>Г) Иккинчи товарга талаб хажмининг тушишига.</w:t>
      </w:r>
    </w:p>
    <w:p w:rsidR="00B20803" w:rsidRDefault="00B20803" w:rsidP="00B20803">
      <w:pPr>
        <w:pStyle w:val="a3"/>
        <w:ind w:firstLine="709"/>
        <w:jc w:val="both"/>
        <w:rPr>
          <w:rFonts w:ascii="Virtec Times New Roman Uz" w:eastAsia="MS Mincho" w:hAnsi="Virtec Times New Roman Uz" w:cs="Times New Roman"/>
          <w:sz w:val="28"/>
        </w:rPr>
      </w:pPr>
    </w:p>
    <w:p w:rsidR="00B20803" w:rsidRDefault="00B20803" w:rsidP="00B20803">
      <w:pPr>
        <w:jc w:val="center"/>
        <w:rPr>
          <w:rFonts w:ascii="Virtec Times New Roman Uz" w:hAnsi="Virtec Times New Roman Uz"/>
          <w:b/>
          <w:bCs/>
          <w:sz w:val="32"/>
        </w:rPr>
      </w:pPr>
      <w:r>
        <w:rPr>
          <w:rFonts w:ascii="Virtec Times New Roman Uz" w:hAnsi="Virtec Times New Roman Uz"/>
          <w:b/>
          <w:bCs/>
          <w:sz w:val="32"/>
        </w:rPr>
        <w:t>Кейс стади № 2.</w:t>
      </w:r>
    </w:p>
    <w:p w:rsidR="00B20803" w:rsidRDefault="00B20803" w:rsidP="00B20803">
      <w:pPr>
        <w:rPr>
          <w:rFonts w:ascii="Virtec Times New Roman Uz" w:hAnsi="Virtec Times New Roman Uz"/>
          <w:b/>
          <w:bCs/>
          <w:sz w:val="32"/>
        </w:rPr>
      </w:pPr>
      <w:r>
        <w:rPr>
          <w:rFonts w:ascii="Virtec Times New Roman Uz" w:hAnsi="Virtec Times New Roman Uz"/>
          <w:b/>
          <w:bCs/>
          <w:sz w:val="32"/>
        </w:rPr>
        <w:t>Вазифа:</w:t>
      </w:r>
    </w:p>
    <w:p w:rsidR="00B20803" w:rsidRDefault="00B20803" w:rsidP="00B20803">
      <w:pPr>
        <w:rPr>
          <w:rFonts w:ascii="Virtec Times New Roman Uz" w:hAnsi="Virtec Times New Roman Uz"/>
          <w:b/>
          <w:bCs/>
          <w:sz w:val="32"/>
        </w:rPr>
      </w:pPr>
      <w:r>
        <w:rPr>
          <w:rFonts w:ascii="Virtec Times New Roman Uz" w:hAnsi="Virtec Times New Roman Uz"/>
          <w:b/>
          <w:bCs/>
          <w:sz w:val="32"/>
        </w:rPr>
        <w:t>Куйида келтирилган вокеани шошилмасдан дик</w:t>
      </w:r>
      <w:r>
        <w:rPr>
          <w:rFonts w:ascii="Virtec Times New Roman Uz" w:hAnsi="Virtec Times New Roman Uz"/>
          <w:b/>
          <w:bCs/>
          <w:sz w:val="32"/>
          <w:lang w:val="uk-UA"/>
        </w:rPr>
        <w:t>º</w:t>
      </w:r>
      <w:r>
        <w:rPr>
          <w:rFonts w:ascii="Virtec Times New Roman Uz" w:hAnsi="Virtec Times New Roman Uz"/>
          <w:b/>
          <w:bCs/>
          <w:sz w:val="32"/>
        </w:rPr>
        <w:t>ат билан ўкинг.</w:t>
      </w:r>
    </w:p>
    <w:p w:rsidR="00B20803" w:rsidRDefault="00B20803" w:rsidP="00B20803">
      <w:pPr>
        <w:pStyle w:val="a5"/>
        <w:jc w:val="center"/>
        <w:rPr>
          <w:rFonts w:ascii="Virtec Times New Roman Uz" w:hAnsi="Virtec Times New Roman Uz"/>
          <w:b/>
          <w:bCs/>
          <w:sz w:val="32"/>
        </w:rPr>
      </w:pPr>
      <w:r>
        <w:rPr>
          <w:rFonts w:ascii="Virtec Times New Roman Uz" w:hAnsi="Virtec Times New Roman Uz"/>
          <w:b/>
          <w:bCs/>
          <w:sz w:val="32"/>
        </w:rPr>
        <w:lastRenderedPageBreak/>
        <w:t>Нархлар уруши.</w:t>
      </w:r>
    </w:p>
    <w:p w:rsidR="00B20803" w:rsidRDefault="00B20803" w:rsidP="00B20803">
      <w:pPr>
        <w:pStyle w:val="a5"/>
        <w:jc w:val="both"/>
        <w:rPr>
          <w:rFonts w:ascii="Virtec Times New Roman Uz" w:hAnsi="Virtec Times New Roman Uz"/>
        </w:rPr>
      </w:pPr>
      <w:r>
        <w:rPr>
          <w:rFonts w:ascii="Virtec Times New Roman Uz" w:hAnsi="Virtec Times New Roman Uz"/>
        </w:rPr>
        <w:tab/>
      </w:r>
    </w:p>
    <w:p w:rsidR="00B20803" w:rsidRDefault="00B20803" w:rsidP="00B20803">
      <w:pPr>
        <w:pStyle w:val="a5"/>
        <w:jc w:val="both"/>
        <w:rPr>
          <w:rFonts w:ascii="Virtec Times New Roman Uz" w:hAnsi="Virtec Times New Roman Uz"/>
        </w:rPr>
      </w:pPr>
      <w:r>
        <w:rPr>
          <w:rFonts w:ascii="Virtec Times New Roman Uz" w:hAnsi="Virtec Times New Roman Uz"/>
        </w:rPr>
        <w:tab/>
        <w:t xml:space="preserve">Икки йил олдин  «Макдональдс» каби гамбургер ишлаб чикарувчи компаниялар билан ракобатлаша оладиган «Тако Белл» компанияси ўз махсулотининг нархини 79 ва 89 центдан 59 центгача пасайтириш оркали кенг кўламли нархлар урушини уюштирди. Сотув </w:t>
      </w:r>
      <w:r>
        <w:rPr>
          <w:rFonts w:ascii="Virtec Times New Roman Uz" w:hAnsi="Virtec Times New Roman Uz"/>
          <w:lang w:val="uk-UA"/>
        </w:rPr>
        <w:t>х</w:t>
      </w:r>
      <w:r>
        <w:rPr>
          <w:rFonts w:ascii="Virtec Times New Roman Uz" w:hAnsi="Virtec Times New Roman Uz"/>
        </w:rPr>
        <w:t xml:space="preserve">ажми 27% га ўсгандан кейин, у менюда бўлган 23 таомдан яна 16 тасининг нархини пасайтирди ва сотув хажми яна 19% га кўтарилди. Бу вактда шу тармокдаги сотувлар бутунлигича олганда факатгина 3% га ошди. Албатта, «Тако Белл» энди сотилаётган карийб хамма товарлари учун кам микдорда даромад олади, аммо шунда хам аввалгидай баъзи бир харажатларни коплаши керак, яъни ингридиентлар сотиб олиш, ходимларга иш хаки тўлаш ва хоказо. Кизиги шундаки, кандай килиб компания нархларни тушириши ва фойда олишни давом эттириши мумкин. Пастрок нарх харидорни кизиктиради. «Тако Белл» хар бир алохида товар учун кам даромад кўрса хам, у ўзининг ракобатчиларидан харидорларни тортиб олаяпти. «Макдональдс» аник бир товарларга ва конкрет махсулотлар йигиндиси учун пастрок нархлар таклифини кабул килди. Шу билан бирга кўпгина ресторан ва бистролар хам ўз нархларини у ёки бу даражада пасайтирдилар. Бу бизнес билан шугулланаётганларнинг хаммалари учун фойда кандай ўзгариши мумкин. Бу барча фирмаларнинг харакат мазмуни кандай? </w:t>
      </w:r>
    </w:p>
    <w:p w:rsidR="00B20803" w:rsidRDefault="00B20803" w:rsidP="00B20803">
      <w:pPr>
        <w:pStyle w:val="a5"/>
        <w:jc w:val="both"/>
        <w:rPr>
          <w:rFonts w:ascii="Virtec Times New Roman Uz" w:hAnsi="Virtec Times New Roman Uz"/>
        </w:rPr>
      </w:pPr>
    </w:p>
    <w:p w:rsidR="00B20803" w:rsidRDefault="00B20803" w:rsidP="00B20803">
      <w:pPr>
        <w:pStyle w:val="a5"/>
        <w:jc w:val="both"/>
        <w:rPr>
          <w:rFonts w:ascii="Virtec Times New Roman Uz" w:hAnsi="Virtec Times New Roman Uz"/>
        </w:rPr>
      </w:pPr>
      <w:r>
        <w:rPr>
          <w:rFonts w:ascii="Virtec Times New Roman Uz" w:hAnsi="Virtec Times New Roman Uz"/>
        </w:rPr>
        <w:tab/>
        <w:t xml:space="preserve">Бу вокеани тахлил килишда </w:t>
      </w:r>
      <w:r>
        <w:rPr>
          <w:rFonts w:ascii="Virtec Times New Roman Uz" w:hAnsi="Virtec Times New Roman Uz"/>
          <w:lang w:val="en-US"/>
        </w:rPr>
        <w:t>heptagon</w:t>
      </w:r>
      <w:r>
        <w:rPr>
          <w:rFonts w:ascii="Virtec Times New Roman Uz" w:hAnsi="Virtec Times New Roman Uz"/>
        </w:rPr>
        <w:t xml:space="preserve"> ни кўлланг.</w:t>
      </w:r>
    </w:p>
    <w:p w:rsidR="00B20803" w:rsidRDefault="00B20803" w:rsidP="00B20803">
      <w:pPr>
        <w:pStyle w:val="a5"/>
        <w:rPr>
          <w:rFonts w:ascii="Virtec Times New Roman Uz" w:hAnsi="Virtec Times New Roman Uz"/>
        </w:rPr>
      </w:pPr>
      <w:r>
        <w:rPr>
          <w:rFonts w:ascii="Virtec Times New Roman Uz" w:hAnsi="Virtec Times New Roman Uz"/>
        </w:rPr>
        <w:t>Саволлар:</w:t>
      </w:r>
    </w:p>
    <w:p w:rsidR="00B20803" w:rsidRDefault="00B20803" w:rsidP="00B20803">
      <w:pPr>
        <w:pStyle w:val="a5"/>
        <w:rPr>
          <w:rFonts w:ascii="Virtec Times New Roman Uz" w:hAnsi="Virtec Times New Roman Uz"/>
        </w:rPr>
      </w:pPr>
      <w:r>
        <w:rPr>
          <w:rFonts w:ascii="Virtec Times New Roman Uz" w:hAnsi="Virtec Times New Roman Uz"/>
        </w:rPr>
        <w:t>1. Кандай килиб компания нархларни тушириши ва фойда олишни давом эттириши мумкин?</w:t>
      </w:r>
    </w:p>
    <w:p w:rsidR="00B20803" w:rsidRDefault="00B20803" w:rsidP="00B20803">
      <w:pPr>
        <w:pStyle w:val="a5"/>
        <w:rPr>
          <w:rFonts w:ascii="Virtec Times New Roman Uz" w:hAnsi="Virtec Times New Roman Uz"/>
        </w:rPr>
      </w:pPr>
      <w:r>
        <w:rPr>
          <w:rFonts w:ascii="Virtec Times New Roman Uz" w:hAnsi="Virtec Times New Roman Uz"/>
        </w:rPr>
        <w:t>2. Бу бизнес билан шугулланаётганларнинг хаммалари учун фойда кандай ўзгариши мумкин?</w:t>
      </w:r>
    </w:p>
    <w:p w:rsidR="00B20803" w:rsidRDefault="00B20803" w:rsidP="00B20803">
      <w:pPr>
        <w:pStyle w:val="a5"/>
        <w:rPr>
          <w:rFonts w:ascii="Virtec Times New Roman Uz" w:hAnsi="Virtec Times New Roman Uz"/>
        </w:rPr>
      </w:pPr>
      <w:r>
        <w:rPr>
          <w:rFonts w:ascii="Virtec Times New Roman Uz" w:hAnsi="Virtec Times New Roman Uz"/>
        </w:rPr>
        <w:t xml:space="preserve">3.  Бу барча фирмаларнинг харакат мазмуни кандай?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Uzb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irtec Times New Roman Uz">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803"/>
    <w:rsid w:val="00B2080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803"/>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qFormat/>
    <w:rsid w:val="00B20803"/>
    <w:pPr>
      <w:keepNext/>
      <w:outlineLvl w:val="2"/>
    </w:pPr>
    <w:rPr>
      <w:sz w:val="28"/>
      <w:lang w:val="en-US"/>
    </w:rPr>
  </w:style>
  <w:style w:type="paragraph" w:styleId="7">
    <w:name w:val="heading 7"/>
    <w:basedOn w:val="a"/>
    <w:next w:val="a"/>
    <w:link w:val="70"/>
    <w:qFormat/>
    <w:rsid w:val="00B20803"/>
    <w:pPr>
      <w:keepNext/>
      <w:ind w:left="708"/>
      <w:jc w:val="both"/>
      <w:outlineLvl w:val="6"/>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20803"/>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B20803"/>
    <w:rPr>
      <w:rFonts w:ascii="Times Uzb Roman" w:eastAsia="Times New Roman" w:hAnsi="Times Uzb Roman" w:cs="Times New Roman"/>
      <w:sz w:val="28"/>
      <w:szCs w:val="24"/>
      <w:lang w:val="ru-RU" w:eastAsia="ru-RU"/>
    </w:rPr>
  </w:style>
  <w:style w:type="paragraph" w:styleId="a3">
    <w:name w:val="Plain Text"/>
    <w:basedOn w:val="a"/>
    <w:link w:val="a4"/>
    <w:rsid w:val="00B20803"/>
    <w:rPr>
      <w:rFonts w:ascii="Courier New" w:hAnsi="Courier New" w:cs="Courier New"/>
      <w:sz w:val="20"/>
      <w:szCs w:val="20"/>
    </w:rPr>
  </w:style>
  <w:style w:type="character" w:customStyle="1" w:styleId="a4">
    <w:name w:val="Текст Знак"/>
    <w:basedOn w:val="a0"/>
    <w:link w:val="a3"/>
    <w:rsid w:val="00B20803"/>
    <w:rPr>
      <w:rFonts w:ascii="Courier New" w:eastAsia="Times New Roman" w:hAnsi="Courier New" w:cs="Courier New"/>
      <w:sz w:val="20"/>
      <w:szCs w:val="20"/>
      <w:lang w:val="ru-RU" w:eastAsia="ru-RU"/>
    </w:rPr>
  </w:style>
  <w:style w:type="paragraph" w:styleId="a5">
    <w:name w:val="Body Text"/>
    <w:basedOn w:val="a"/>
    <w:link w:val="a6"/>
    <w:rsid w:val="00B20803"/>
    <w:rPr>
      <w:sz w:val="28"/>
    </w:rPr>
  </w:style>
  <w:style w:type="character" w:customStyle="1" w:styleId="a6">
    <w:name w:val="Основной текст Знак"/>
    <w:basedOn w:val="a0"/>
    <w:link w:val="a5"/>
    <w:rsid w:val="00B20803"/>
    <w:rPr>
      <w:rFonts w:ascii="Times New Roman" w:eastAsia="Times New Roman" w:hAnsi="Times New Roman" w:cs="Times New Roman"/>
      <w:sz w:val="28"/>
      <w:szCs w:val="24"/>
      <w:lang w:val="ru-RU" w:eastAsia="ru-RU"/>
    </w:rPr>
  </w:style>
  <w:style w:type="paragraph" w:customStyle="1" w:styleId="1">
    <w:name w:val="ф1"/>
    <w:basedOn w:val="a3"/>
    <w:rsid w:val="00B20803"/>
    <w:pPr>
      <w:ind w:firstLine="709"/>
      <w:jc w:val="center"/>
    </w:pPr>
    <w:rPr>
      <w:rFonts w:ascii="Times New Roman" w:eastAsia="MS Mincho" w:hAnsi="Times New Roman" w:cs="Times New Roman"/>
      <w:b/>
      <w:bCs/>
      <w:sz w:val="28"/>
    </w:rPr>
  </w:style>
  <w:style w:type="paragraph" w:styleId="2">
    <w:name w:val="Body Text 2"/>
    <w:basedOn w:val="a"/>
    <w:link w:val="20"/>
    <w:rsid w:val="00B20803"/>
    <w:pPr>
      <w:jc w:val="center"/>
    </w:pPr>
    <w:rPr>
      <w:b/>
      <w:bCs/>
      <w:lang w:val="en-US"/>
    </w:rPr>
  </w:style>
  <w:style w:type="character" w:customStyle="1" w:styleId="20">
    <w:name w:val="Основной текст 2 Знак"/>
    <w:basedOn w:val="a0"/>
    <w:link w:val="2"/>
    <w:rsid w:val="00B20803"/>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803"/>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qFormat/>
    <w:rsid w:val="00B20803"/>
    <w:pPr>
      <w:keepNext/>
      <w:outlineLvl w:val="2"/>
    </w:pPr>
    <w:rPr>
      <w:sz w:val="28"/>
      <w:lang w:val="en-US"/>
    </w:rPr>
  </w:style>
  <w:style w:type="paragraph" w:styleId="7">
    <w:name w:val="heading 7"/>
    <w:basedOn w:val="a"/>
    <w:next w:val="a"/>
    <w:link w:val="70"/>
    <w:qFormat/>
    <w:rsid w:val="00B20803"/>
    <w:pPr>
      <w:keepNext/>
      <w:ind w:left="708"/>
      <w:jc w:val="both"/>
      <w:outlineLvl w:val="6"/>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20803"/>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B20803"/>
    <w:rPr>
      <w:rFonts w:ascii="Times Uzb Roman" w:eastAsia="Times New Roman" w:hAnsi="Times Uzb Roman" w:cs="Times New Roman"/>
      <w:sz w:val="28"/>
      <w:szCs w:val="24"/>
      <w:lang w:val="ru-RU" w:eastAsia="ru-RU"/>
    </w:rPr>
  </w:style>
  <w:style w:type="paragraph" w:styleId="a3">
    <w:name w:val="Plain Text"/>
    <w:basedOn w:val="a"/>
    <w:link w:val="a4"/>
    <w:rsid w:val="00B20803"/>
    <w:rPr>
      <w:rFonts w:ascii="Courier New" w:hAnsi="Courier New" w:cs="Courier New"/>
      <w:sz w:val="20"/>
      <w:szCs w:val="20"/>
    </w:rPr>
  </w:style>
  <w:style w:type="character" w:customStyle="1" w:styleId="a4">
    <w:name w:val="Текст Знак"/>
    <w:basedOn w:val="a0"/>
    <w:link w:val="a3"/>
    <w:rsid w:val="00B20803"/>
    <w:rPr>
      <w:rFonts w:ascii="Courier New" w:eastAsia="Times New Roman" w:hAnsi="Courier New" w:cs="Courier New"/>
      <w:sz w:val="20"/>
      <w:szCs w:val="20"/>
      <w:lang w:val="ru-RU" w:eastAsia="ru-RU"/>
    </w:rPr>
  </w:style>
  <w:style w:type="paragraph" w:styleId="a5">
    <w:name w:val="Body Text"/>
    <w:basedOn w:val="a"/>
    <w:link w:val="a6"/>
    <w:rsid w:val="00B20803"/>
    <w:rPr>
      <w:sz w:val="28"/>
    </w:rPr>
  </w:style>
  <w:style w:type="character" w:customStyle="1" w:styleId="a6">
    <w:name w:val="Основной текст Знак"/>
    <w:basedOn w:val="a0"/>
    <w:link w:val="a5"/>
    <w:rsid w:val="00B20803"/>
    <w:rPr>
      <w:rFonts w:ascii="Times New Roman" w:eastAsia="Times New Roman" w:hAnsi="Times New Roman" w:cs="Times New Roman"/>
      <w:sz w:val="28"/>
      <w:szCs w:val="24"/>
      <w:lang w:val="ru-RU" w:eastAsia="ru-RU"/>
    </w:rPr>
  </w:style>
  <w:style w:type="paragraph" w:customStyle="1" w:styleId="1">
    <w:name w:val="ф1"/>
    <w:basedOn w:val="a3"/>
    <w:rsid w:val="00B20803"/>
    <w:pPr>
      <w:ind w:firstLine="709"/>
      <w:jc w:val="center"/>
    </w:pPr>
    <w:rPr>
      <w:rFonts w:ascii="Times New Roman" w:eastAsia="MS Mincho" w:hAnsi="Times New Roman" w:cs="Times New Roman"/>
      <w:b/>
      <w:bCs/>
      <w:sz w:val="28"/>
    </w:rPr>
  </w:style>
  <w:style w:type="paragraph" w:styleId="2">
    <w:name w:val="Body Text 2"/>
    <w:basedOn w:val="a"/>
    <w:link w:val="20"/>
    <w:rsid w:val="00B20803"/>
    <w:pPr>
      <w:jc w:val="center"/>
    </w:pPr>
    <w:rPr>
      <w:b/>
      <w:bCs/>
      <w:lang w:val="en-US"/>
    </w:rPr>
  </w:style>
  <w:style w:type="character" w:customStyle="1" w:styleId="20">
    <w:name w:val="Основной текст 2 Знак"/>
    <w:basedOn w:val="a0"/>
    <w:link w:val="2"/>
    <w:rsid w:val="00B20803"/>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592233009708737"/>
          <c:y val="6.9284064665127015E-2"/>
          <c:w val="0.66504854368932043"/>
          <c:h val="0.70438799076212466"/>
        </c:manualLayout>
      </c:layout>
      <c:lineChart>
        <c:grouping val="standard"/>
        <c:varyColors val="0"/>
        <c:ser>
          <c:idx val="0"/>
          <c:order val="0"/>
          <c:tx>
            <c:strRef>
              <c:f>Sheet1!$A$2</c:f>
              <c:strCache>
                <c:ptCount val="1"/>
                <c:pt idx="0">
                  <c:v>талаб эгри чизиги D</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Sheet1!$B$1:$F$1</c:f>
              <c:numCache>
                <c:formatCode>General</c:formatCode>
                <c:ptCount val="5"/>
                <c:pt idx="0">
                  <c:v>10</c:v>
                </c:pt>
                <c:pt idx="1">
                  <c:v>20</c:v>
                </c:pt>
                <c:pt idx="2">
                  <c:v>35</c:v>
                </c:pt>
                <c:pt idx="3">
                  <c:v>55</c:v>
                </c:pt>
                <c:pt idx="4">
                  <c:v>80</c:v>
                </c:pt>
              </c:numCache>
            </c:numRef>
          </c:cat>
          <c:val>
            <c:numRef>
              <c:f>Sheet1!$B$2:$F$2</c:f>
              <c:numCache>
                <c:formatCode>General</c:formatCode>
                <c:ptCount val="5"/>
                <c:pt idx="0">
                  <c:v>5</c:v>
                </c:pt>
                <c:pt idx="1">
                  <c:v>3.53</c:v>
                </c:pt>
                <c:pt idx="2">
                  <c:v>2.23</c:v>
                </c:pt>
                <c:pt idx="3">
                  <c:v>1.34</c:v>
                </c:pt>
                <c:pt idx="4">
                  <c:v>1</c:v>
                </c:pt>
              </c:numCache>
            </c:numRef>
          </c:val>
          <c:smooth val="0"/>
        </c:ser>
        <c:dLbls>
          <c:showLegendKey val="0"/>
          <c:showVal val="0"/>
          <c:showCatName val="0"/>
          <c:showSerName val="0"/>
          <c:showPercent val="0"/>
          <c:showBubbleSize val="0"/>
        </c:dLbls>
        <c:marker val="1"/>
        <c:smooth val="0"/>
        <c:axId val="83140608"/>
        <c:axId val="83142528"/>
      </c:lineChart>
      <c:catAx>
        <c:axId val="83140608"/>
        <c:scaling>
          <c:orientation val="minMax"/>
        </c:scaling>
        <c:delete val="0"/>
        <c:axPos val="b"/>
        <c:title>
          <c:tx>
            <c:rich>
              <a:bodyPr/>
              <a:lstStyle/>
              <a:p>
                <a:pPr>
                  <a:defRPr sz="1500" b="1" i="0" u="none" strike="noStrike" baseline="0">
                    <a:solidFill>
                      <a:srgbClr val="000000"/>
                    </a:solidFill>
                    <a:latin typeface="Arial Cyr"/>
                    <a:ea typeface="Arial Cyr"/>
                    <a:cs typeface="Arial Cyr"/>
                  </a:defRPr>
                </a:pPr>
                <a:r>
                  <a:t>Q</a:t>
                </a:r>
              </a:p>
            </c:rich>
          </c:tx>
          <c:layout>
            <c:manualLayout>
              <c:xMode val="edge"/>
              <c:yMode val="edge"/>
              <c:x val="0.87216828478964403"/>
              <c:y val="0.84526558891454961"/>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700" b="1" i="0" u="none" strike="noStrike" baseline="0">
                <a:solidFill>
                  <a:srgbClr val="000000"/>
                </a:solidFill>
                <a:latin typeface="Arial Cyr"/>
                <a:ea typeface="Arial Cyr"/>
                <a:cs typeface="Arial Cyr"/>
              </a:defRPr>
            </a:pPr>
            <a:endParaRPr lang="en-US"/>
          </a:p>
        </c:txPr>
        <c:crossAx val="83142528"/>
        <c:crosses val="autoZero"/>
        <c:auto val="1"/>
        <c:lblAlgn val="ctr"/>
        <c:lblOffset val="100"/>
        <c:tickLblSkip val="1"/>
        <c:tickMarkSkip val="1"/>
        <c:noMultiLvlLbl val="0"/>
      </c:catAx>
      <c:valAx>
        <c:axId val="83142528"/>
        <c:scaling>
          <c:orientation val="minMax"/>
        </c:scaling>
        <c:delete val="0"/>
        <c:axPos val="l"/>
        <c:majorGridlines>
          <c:spPr>
            <a:ln w="3175">
              <a:solidFill>
                <a:srgbClr val="000000"/>
              </a:solidFill>
              <a:prstDash val="solid"/>
            </a:ln>
          </c:spPr>
        </c:majorGridlines>
        <c:title>
          <c:tx>
            <c:rich>
              <a:bodyPr rot="0" vert="wordArtVert"/>
              <a:lstStyle/>
              <a:p>
                <a:pPr algn="l">
                  <a:defRPr sz="1500" b="1" i="0" u="none" strike="noStrike" baseline="0">
                    <a:solidFill>
                      <a:srgbClr val="000000"/>
                    </a:solidFill>
                    <a:latin typeface="Arial Cyr"/>
                    <a:ea typeface="Arial Cyr"/>
                    <a:cs typeface="Arial Cyr"/>
                  </a:defRPr>
                </a:pPr>
                <a:r>
                  <a:t>P</a:t>
                </a:r>
              </a:p>
            </c:rich>
          </c:tx>
          <c:layout>
            <c:manualLayout>
              <c:xMode val="edge"/>
              <c:yMode val="edge"/>
              <c:x val="1.4563106796116505E-2"/>
              <c:y val="9.2378752886836026E-3"/>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700" b="1" i="0" u="none" strike="noStrike" baseline="0">
                <a:solidFill>
                  <a:srgbClr val="000000"/>
                </a:solidFill>
                <a:latin typeface="Arial Cyr"/>
                <a:ea typeface="Arial Cyr"/>
                <a:cs typeface="Arial Cyr"/>
              </a:defRPr>
            </a:pPr>
            <a:endParaRPr lang="en-US"/>
          </a:p>
        </c:txPr>
        <c:crossAx val="83140608"/>
        <c:crosses val="autoZero"/>
        <c:crossBetween val="between"/>
      </c:valAx>
      <c:spPr>
        <a:solidFill>
          <a:srgbClr val="C0C0C0"/>
        </a:solidFill>
        <a:ln w="25400">
          <a:noFill/>
        </a:ln>
      </c:spPr>
    </c:plotArea>
    <c:legend>
      <c:legendPos val="r"/>
      <c:legendEntry>
        <c:idx val="0"/>
        <c:txPr>
          <a:bodyPr/>
          <a:lstStyle/>
          <a:p>
            <a:pPr>
              <a:defRPr sz="920" b="1" i="1" u="none" strike="noStrike" baseline="0">
                <a:solidFill>
                  <a:srgbClr val="000000"/>
                </a:solidFill>
                <a:latin typeface="Arial Cyr"/>
                <a:ea typeface="Arial Cyr"/>
                <a:cs typeface="Arial Cyr"/>
              </a:defRPr>
            </a:pPr>
            <a:endParaRPr lang="en-US"/>
          </a:p>
        </c:txPr>
      </c:legendEntry>
      <c:layout>
        <c:manualLayout>
          <c:xMode val="edge"/>
          <c:yMode val="edge"/>
          <c:x val="0.8236245954692557"/>
          <c:y val="0.41570438799076215"/>
          <c:w val="0.17637540453074432"/>
          <c:h val="0.16859122401847576"/>
        </c:manualLayout>
      </c:layout>
      <c:overlay val="0"/>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en-US"/>
        </a:p>
      </c:txPr>
    </c:legend>
    <c:plotVisOnly val="1"/>
    <c:dispBlanksAs val="gap"/>
    <c:showDLblsOverMax val="0"/>
  </c:chart>
  <c:spPr>
    <a:noFill/>
    <a:ln>
      <a:noFill/>
    </a:ln>
  </c:spPr>
  <c:txPr>
    <a:bodyPr/>
    <a:lstStyle/>
    <a:p>
      <a:pPr>
        <a:defRPr sz="1775" b="1" i="0" u="none" strike="noStrike" baseline="0">
          <a:solidFill>
            <a:srgbClr val="000000"/>
          </a:solidFill>
          <a:latin typeface="Arial Cyr"/>
          <a:ea typeface="Arial Cyr"/>
          <a:cs typeface="Arial Cyr"/>
        </a:defRPr>
      </a:pPr>
      <a:endParaRPr lang="en-US"/>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287904599659284"/>
          <c:y val="7.2992700729927001E-2"/>
          <c:w val="0.65928449744463369"/>
          <c:h val="0.69829683698296841"/>
        </c:manualLayout>
      </c:layout>
      <c:lineChart>
        <c:grouping val="standard"/>
        <c:varyColors val="0"/>
        <c:ser>
          <c:idx val="0"/>
          <c:order val="0"/>
          <c:tx>
            <c:strRef>
              <c:f>Sheet1!$A$2</c:f>
              <c:strCache>
                <c:ptCount val="1"/>
                <c:pt idx="0">
                  <c:v>таклиф эгри чизиги</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Sheet1!$B$1:$F$1</c:f>
              <c:numCache>
                <c:formatCode>General</c:formatCode>
                <c:ptCount val="5"/>
                <c:pt idx="0">
                  <c:v>5</c:v>
                </c:pt>
                <c:pt idx="1">
                  <c:v>20</c:v>
                </c:pt>
                <c:pt idx="2">
                  <c:v>35</c:v>
                </c:pt>
                <c:pt idx="3">
                  <c:v>50</c:v>
                </c:pt>
                <c:pt idx="4">
                  <c:v>60</c:v>
                </c:pt>
              </c:numCache>
            </c:numRef>
          </c:cat>
          <c:val>
            <c:numRef>
              <c:f>Sheet1!$B$2:$F$2</c:f>
              <c:numCache>
                <c:formatCode>General</c:formatCode>
                <c:ptCount val="5"/>
                <c:pt idx="0">
                  <c:v>1</c:v>
                </c:pt>
                <c:pt idx="1">
                  <c:v>1.48</c:v>
                </c:pt>
                <c:pt idx="2">
                  <c:v>2.4</c:v>
                </c:pt>
                <c:pt idx="3">
                  <c:v>3.57</c:v>
                </c:pt>
                <c:pt idx="4">
                  <c:v>5</c:v>
                </c:pt>
              </c:numCache>
            </c:numRef>
          </c:val>
          <c:smooth val="0"/>
        </c:ser>
        <c:dLbls>
          <c:showLegendKey val="0"/>
          <c:showVal val="0"/>
          <c:showCatName val="0"/>
          <c:showSerName val="0"/>
          <c:showPercent val="0"/>
          <c:showBubbleSize val="0"/>
        </c:dLbls>
        <c:marker val="1"/>
        <c:smooth val="0"/>
        <c:axId val="83179392"/>
        <c:axId val="83194240"/>
      </c:lineChart>
      <c:catAx>
        <c:axId val="83179392"/>
        <c:scaling>
          <c:orientation val="minMax"/>
        </c:scaling>
        <c:delete val="0"/>
        <c:axPos val="b"/>
        <c:title>
          <c:tx>
            <c:rich>
              <a:bodyPr/>
              <a:lstStyle/>
              <a:p>
                <a:pPr>
                  <a:defRPr sz="1425" b="1" i="0" u="none" strike="noStrike" baseline="0">
                    <a:solidFill>
                      <a:srgbClr val="000000"/>
                    </a:solidFill>
                    <a:latin typeface="Arial Cyr"/>
                    <a:ea typeface="Arial Cyr"/>
                    <a:cs typeface="Arial Cyr"/>
                  </a:defRPr>
                </a:pPr>
                <a:r>
                  <a:t>Q</a:t>
                </a:r>
              </a:p>
            </c:rich>
          </c:tx>
          <c:layout>
            <c:manualLayout>
              <c:xMode val="edge"/>
              <c:yMode val="edge"/>
              <c:x val="0.8637137989778535"/>
              <c:y val="0.84671532846715325"/>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1625" b="1" i="0" u="none" strike="noStrike" baseline="0">
                <a:solidFill>
                  <a:srgbClr val="000000"/>
                </a:solidFill>
                <a:latin typeface="Arial Cyr"/>
                <a:ea typeface="Arial Cyr"/>
                <a:cs typeface="Arial Cyr"/>
              </a:defRPr>
            </a:pPr>
            <a:endParaRPr lang="en-US"/>
          </a:p>
        </c:txPr>
        <c:crossAx val="83194240"/>
        <c:crosses val="autoZero"/>
        <c:auto val="1"/>
        <c:lblAlgn val="ctr"/>
        <c:lblOffset val="100"/>
        <c:tickLblSkip val="1"/>
        <c:tickMarkSkip val="1"/>
        <c:noMultiLvlLbl val="0"/>
      </c:catAx>
      <c:valAx>
        <c:axId val="83194240"/>
        <c:scaling>
          <c:orientation val="minMax"/>
        </c:scaling>
        <c:delete val="0"/>
        <c:axPos val="l"/>
        <c:majorGridlines>
          <c:spPr>
            <a:ln w="3175">
              <a:solidFill>
                <a:srgbClr val="000000"/>
              </a:solidFill>
              <a:prstDash val="solid"/>
            </a:ln>
          </c:spPr>
        </c:majorGridlines>
        <c:title>
          <c:tx>
            <c:rich>
              <a:bodyPr rot="0" vert="wordArtVert"/>
              <a:lstStyle/>
              <a:p>
                <a:pPr algn="l">
                  <a:defRPr sz="1425" b="1" i="0" u="none" strike="noStrike" baseline="0">
                    <a:solidFill>
                      <a:srgbClr val="000000"/>
                    </a:solidFill>
                    <a:latin typeface="Arial Cyr"/>
                    <a:ea typeface="Arial Cyr"/>
                    <a:cs typeface="Arial Cyr"/>
                  </a:defRPr>
                </a:pPr>
                <a:r>
                  <a:t>P</a:t>
                </a:r>
              </a:p>
            </c:rich>
          </c:tx>
          <c:layout>
            <c:manualLayout>
              <c:xMode val="edge"/>
              <c:yMode val="edge"/>
              <c:x val="1.5332197614991482E-2"/>
              <c:y val="1.4598540145985401E-2"/>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1625" b="1" i="0" u="none" strike="noStrike" baseline="0">
                <a:solidFill>
                  <a:srgbClr val="000000"/>
                </a:solidFill>
                <a:latin typeface="Arial Cyr"/>
                <a:ea typeface="Arial Cyr"/>
                <a:cs typeface="Arial Cyr"/>
              </a:defRPr>
            </a:pPr>
            <a:endParaRPr lang="en-US"/>
          </a:p>
        </c:txPr>
        <c:crossAx val="83179392"/>
        <c:crosses val="autoZero"/>
        <c:crossBetween val="between"/>
      </c:valAx>
      <c:spPr>
        <a:solidFill>
          <a:srgbClr val="C0C0C0"/>
        </a:solidFill>
        <a:ln w="25399">
          <a:noFill/>
        </a:ln>
      </c:spPr>
    </c:plotArea>
    <c:legend>
      <c:legendPos val="r"/>
      <c:legendEntry>
        <c:idx val="0"/>
        <c:txPr>
          <a:bodyPr/>
          <a:lstStyle/>
          <a:p>
            <a:pPr>
              <a:defRPr sz="920" b="1" i="1" u="none" strike="noStrike" baseline="0">
                <a:solidFill>
                  <a:srgbClr val="000000"/>
                </a:solidFill>
                <a:latin typeface="Arial Cyr"/>
                <a:ea typeface="Arial Cyr"/>
                <a:cs typeface="Arial Cyr"/>
              </a:defRPr>
            </a:pPr>
            <a:endParaRPr lang="en-US"/>
          </a:p>
        </c:txPr>
      </c:legendEntry>
      <c:layout>
        <c:manualLayout>
          <c:xMode val="edge"/>
          <c:yMode val="edge"/>
          <c:x val="0.84156729131175467"/>
          <c:y val="0.41605839416058393"/>
          <c:w val="0.15843270868824533"/>
          <c:h val="0.13138686131386862"/>
        </c:manualLayout>
      </c:layout>
      <c:overlay val="0"/>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en-US"/>
        </a:p>
      </c:txPr>
    </c:legend>
    <c:plotVisOnly val="1"/>
    <c:dispBlanksAs val="gap"/>
    <c:showDLblsOverMax val="0"/>
  </c:chart>
  <c:spPr>
    <a:noFill/>
    <a:ln>
      <a:noFill/>
    </a:ln>
  </c:spPr>
  <c:txPr>
    <a:bodyPr/>
    <a:lstStyle/>
    <a:p>
      <a:pPr>
        <a:defRPr sz="1700" b="1" i="0" u="none" strike="noStrike" baseline="0">
          <a:solidFill>
            <a:srgbClr val="000000"/>
          </a:solidFill>
          <a:latin typeface="Arial Cyr"/>
          <a:ea typeface="Arial Cyr"/>
          <a:cs typeface="Arial Cyr"/>
        </a:defRPr>
      </a:pPr>
      <a:endParaRPr lang="en-US"/>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889250814332247"/>
          <c:y val="6.569343065693431E-2"/>
          <c:w val="0.68729641693811072"/>
          <c:h val="0.71776155717761558"/>
        </c:manualLayout>
      </c:layout>
      <c:lineChart>
        <c:grouping val="standard"/>
        <c:varyColors val="0"/>
        <c:ser>
          <c:idx val="0"/>
          <c:order val="0"/>
          <c:tx>
            <c:strRef>
              <c:f>Sheet1!$A$2</c:f>
              <c:strCache>
                <c:ptCount val="1"/>
                <c:pt idx="0">
                  <c:v>таклиф эгри чизиги</c:v>
                </c:pt>
              </c:strCache>
            </c:strRef>
          </c:tx>
          <c:spPr>
            <a:ln w="12700">
              <a:solidFill>
                <a:srgbClr val="000000"/>
              </a:solidFill>
              <a:prstDash val="solid"/>
            </a:ln>
          </c:spPr>
          <c:marker>
            <c:symbol val="diamond"/>
            <c:size val="4"/>
            <c:spPr>
              <a:solidFill>
                <a:srgbClr val="000000"/>
              </a:solidFill>
              <a:ln>
                <a:solidFill>
                  <a:srgbClr val="000000"/>
                </a:solidFill>
                <a:prstDash val="solid"/>
              </a:ln>
            </c:spPr>
          </c:marker>
          <c:cat>
            <c:numRef>
              <c:f>Sheet1!$B$1:$Q$1</c:f>
              <c:numCache>
                <c:formatCode>General</c:formatCode>
                <c:ptCount val="16"/>
                <c:pt idx="0">
                  <c:v>1000</c:v>
                </c:pt>
                <c:pt idx="1">
                  <c:v>2000</c:v>
                </c:pt>
                <c:pt idx="2">
                  <c:v>3000</c:v>
                </c:pt>
                <c:pt idx="3">
                  <c:v>4000</c:v>
                </c:pt>
                <c:pt idx="4">
                  <c:v>5000</c:v>
                </c:pt>
                <c:pt idx="5">
                  <c:v>6000</c:v>
                </c:pt>
                <c:pt idx="6">
                  <c:v>7000</c:v>
                </c:pt>
                <c:pt idx="7">
                  <c:v>8000</c:v>
                </c:pt>
                <c:pt idx="8">
                  <c:v>9000</c:v>
                </c:pt>
                <c:pt idx="9">
                  <c:v>10000</c:v>
                </c:pt>
                <c:pt idx="10">
                  <c:v>11000</c:v>
                </c:pt>
                <c:pt idx="11">
                  <c:v>12000</c:v>
                </c:pt>
                <c:pt idx="12">
                  <c:v>13000</c:v>
                </c:pt>
                <c:pt idx="13">
                  <c:v>14000</c:v>
                </c:pt>
                <c:pt idx="14">
                  <c:v>15000</c:v>
                </c:pt>
                <c:pt idx="15">
                  <c:v>16000</c:v>
                </c:pt>
              </c:numCache>
            </c:numRef>
          </c:cat>
          <c:val>
            <c:numRef>
              <c:f>Sheet1!$B$2:$Q$2</c:f>
              <c:numCache>
                <c:formatCode>General</c:formatCode>
                <c:ptCount val="16"/>
                <c:pt idx="0">
                  <c:v>1</c:v>
                </c:pt>
                <c:pt idx="1">
                  <c:v>1.2</c:v>
                </c:pt>
                <c:pt idx="2">
                  <c:v>1.4</c:v>
                </c:pt>
                <c:pt idx="3">
                  <c:v>1.7</c:v>
                </c:pt>
                <c:pt idx="4">
                  <c:v>2.08</c:v>
                </c:pt>
                <c:pt idx="5">
                  <c:v>2.4900000000000002</c:v>
                </c:pt>
                <c:pt idx="6">
                  <c:v>3</c:v>
                </c:pt>
                <c:pt idx="7">
                  <c:v>3.49</c:v>
                </c:pt>
                <c:pt idx="8">
                  <c:v>4.03</c:v>
                </c:pt>
                <c:pt idx="9">
                  <c:v>4.57</c:v>
                </c:pt>
                <c:pt idx="10">
                  <c:v>5.2</c:v>
                </c:pt>
                <c:pt idx="11">
                  <c:v>6</c:v>
                </c:pt>
              </c:numCache>
            </c:numRef>
          </c:val>
          <c:smooth val="0"/>
        </c:ser>
        <c:ser>
          <c:idx val="1"/>
          <c:order val="1"/>
          <c:tx>
            <c:strRef>
              <c:f>Sheet1!$A$3</c:f>
              <c:strCache>
                <c:ptCount val="1"/>
                <c:pt idx="0">
                  <c:v>талаб эгри чизиги</c:v>
                </c:pt>
              </c:strCache>
            </c:strRef>
          </c:tx>
          <c:spPr>
            <a:ln w="12700">
              <a:solidFill>
                <a:srgbClr val="000000"/>
              </a:solidFill>
              <a:prstDash val="solid"/>
            </a:ln>
          </c:spPr>
          <c:marker>
            <c:symbol val="diamond"/>
            <c:size val="4"/>
            <c:spPr>
              <a:solidFill>
                <a:srgbClr val="000000"/>
              </a:solidFill>
              <a:ln>
                <a:solidFill>
                  <a:srgbClr val="000000"/>
                </a:solidFill>
                <a:prstDash val="solid"/>
              </a:ln>
            </c:spPr>
          </c:marker>
          <c:cat>
            <c:numRef>
              <c:f>Sheet1!$B$1:$Q$1</c:f>
              <c:numCache>
                <c:formatCode>General</c:formatCode>
                <c:ptCount val="16"/>
                <c:pt idx="0">
                  <c:v>1000</c:v>
                </c:pt>
                <c:pt idx="1">
                  <c:v>2000</c:v>
                </c:pt>
                <c:pt idx="2">
                  <c:v>3000</c:v>
                </c:pt>
                <c:pt idx="3">
                  <c:v>4000</c:v>
                </c:pt>
                <c:pt idx="4">
                  <c:v>5000</c:v>
                </c:pt>
                <c:pt idx="5">
                  <c:v>6000</c:v>
                </c:pt>
                <c:pt idx="6">
                  <c:v>7000</c:v>
                </c:pt>
                <c:pt idx="7">
                  <c:v>8000</c:v>
                </c:pt>
                <c:pt idx="8">
                  <c:v>9000</c:v>
                </c:pt>
                <c:pt idx="9">
                  <c:v>10000</c:v>
                </c:pt>
                <c:pt idx="10">
                  <c:v>11000</c:v>
                </c:pt>
                <c:pt idx="11">
                  <c:v>12000</c:v>
                </c:pt>
                <c:pt idx="12">
                  <c:v>13000</c:v>
                </c:pt>
                <c:pt idx="13">
                  <c:v>14000</c:v>
                </c:pt>
                <c:pt idx="14">
                  <c:v>15000</c:v>
                </c:pt>
                <c:pt idx="15">
                  <c:v>16000</c:v>
                </c:pt>
              </c:numCache>
            </c:numRef>
          </c:cat>
          <c:val>
            <c:numRef>
              <c:f>Sheet1!$B$3:$Q$3</c:f>
              <c:numCache>
                <c:formatCode>General</c:formatCode>
                <c:ptCount val="16"/>
                <c:pt idx="1">
                  <c:v>6</c:v>
                </c:pt>
                <c:pt idx="2">
                  <c:v>5</c:v>
                </c:pt>
                <c:pt idx="3">
                  <c:v>4.29</c:v>
                </c:pt>
                <c:pt idx="4">
                  <c:v>3.72</c:v>
                </c:pt>
                <c:pt idx="5" formatCode="d\-mmm">
                  <c:v>3.28</c:v>
                </c:pt>
                <c:pt idx="6">
                  <c:v>3</c:v>
                </c:pt>
                <c:pt idx="7" formatCode="d\-mmm">
                  <c:v>2.7</c:v>
                </c:pt>
                <c:pt idx="8">
                  <c:v>2.4</c:v>
                </c:pt>
                <c:pt idx="9">
                  <c:v>2.11</c:v>
                </c:pt>
                <c:pt idx="10">
                  <c:v>1.89</c:v>
                </c:pt>
                <c:pt idx="11">
                  <c:v>1.7</c:v>
                </c:pt>
                <c:pt idx="12">
                  <c:v>1.51</c:v>
                </c:pt>
                <c:pt idx="13">
                  <c:v>1.32</c:v>
                </c:pt>
                <c:pt idx="14" formatCode="d\-mmm">
                  <c:v>1.17</c:v>
                </c:pt>
                <c:pt idx="15">
                  <c:v>1</c:v>
                </c:pt>
              </c:numCache>
            </c:numRef>
          </c:val>
          <c:smooth val="0"/>
        </c:ser>
        <c:dLbls>
          <c:showLegendKey val="0"/>
          <c:showVal val="0"/>
          <c:showCatName val="0"/>
          <c:showSerName val="0"/>
          <c:showPercent val="0"/>
          <c:showBubbleSize val="0"/>
        </c:dLbls>
        <c:marker val="1"/>
        <c:smooth val="0"/>
        <c:axId val="79230080"/>
        <c:axId val="79232384"/>
      </c:lineChart>
      <c:catAx>
        <c:axId val="79230080"/>
        <c:scaling>
          <c:orientation val="minMax"/>
        </c:scaling>
        <c:delete val="0"/>
        <c:axPos val="b"/>
        <c:title>
          <c:tx>
            <c:rich>
              <a:bodyPr/>
              <a:lstStyle/>
              <a:p>
                <a:pPr>
                  <a:defRPr sz="2000" b="1" i="0" u="none" strike="noStrike" baseline="0">
                    <a:solidFill>
                      <a:srgbClr val="000000"/>
                    </a:solidFill>
                    <a:latin typeface="Arial Cyr"/>
                    <a:ea typeface="Arial Cyr"/>
                    <a:cs typeface="Arial Cyr"/>
                  </a:defRPr>
                </a:pPr>
                <a:r>
                  <a:t>Q</a:t>
                </a:r>
              </a:p>
            </c:rich>
          </c:tx>
          <c:layout>
            <c:manualLayout>
              <c:xMode val="edge"/>
              <c:yMode val="edge"/>
              <c:x val="0.82084690553745931"/>
              <c:y val="0.7201946472019464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2700000" vert="horz"/>
          <a:lstStyle/>
          <a:p>
            <a:pPr>
              <a:defRPr sz="1000" b="1" i="0" u="none" strike="noStrike" baseline="0">
                <a:solidFill>
                  <a:srgbClr val="000000"/>
                </a:solidFill>
                <a:latin typeface="Arial Cyr"/>
                <a:ea typeface="Arial Cyr"/>
                <a:cs typeface="Arial Cyr"/>
              </a:defRPr>
            </a:pPr>
            <a:endParaRPr lang="en-US"/>
          </a:p>
        </c:txPr>
        <c:crossAx val="79232384"/>
        <c:crosses val="autoZero"/>
        <c:auto val="1"/>
        <c:lblAlgn val="ctr"/>
        <c:lblOffset val="100"/>
        <c:tickLblSkip val="1"/>
        <c:tickMarkSkip val="1"/>
        <c:noMultiLvlLbl val="0"/>
      </c:catAx>
      <c:valAx>
        <c:axId val="79232384"/>
        <c:scaling>
          <c:orientation val="minMax"/>
        </c:scaling>
        <c:delete val="0"/>
        <c:axPos val="l"/>
        <c:majorGridlines>
          <c:spPr>
            <a:ln w="3175">
              <a:solidFill>
                <a:srgbClr val="000000"/>
              </a:solidFill>
              <a:prstDash val="solid"/>
            </a:ln>
          </c:spPr>
        </c:majorGridlines>
        <c:title>
          <c:tx>
            <c:rich>
              <a:bodyPr rot="0" vert="wordArtVert"/>
              <a:lstStyle/>
              <a:p>
                <a:pPr algn="l">
                  <a:defRPr sz="2000" b="1" i="0" u="none" strike="noStrike" baseline="0">
                    <a:solidFill>
                      <a:srgbClr val="000000"/>
                    </a:solidFill>
                    <a:latin typeface="Arial Cyr"/>
                    <a:ea typeface="Arial Cyr"/>
                    <a:cs typeface="Arial Cyr"/>
                  </a:defRPr>
                </a:pPr>
                <a:r>
                  <a:t>P</a:t>
                </a:r>
              </a:p>
            </c:rich>
          </c:tx>
          <c:layout>
            <c:manualLayout>
              <c:xMode val="edge"/>
              <c:yMode val="edge"/>
              <c:x val="0"/>
              <c:y val="0"/>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en-US"/>
          </a:p>
        </c:txPr>
        <c:crossAx val="79230080"/>
        <c:crosses val="autoZero"/>
        <c:crossBetween val="between"/>
      </c:valAx>
      <c:spPr>
        <a:solidFill>
          <a:srgbClr val="C0C0C0"/>
        </a:solidFill>
        <a:ln w="25400">
          <a:noFill/>
        </a:ln>
      </c:spPr>
    </c:plotArea>
    <c:legend>
      <c:legendPos val="r"/>
      <c:legendEntry>
        <c:idx val="0"/>
        <c:txPr>
          <a:bodyPr/>
          <a:lstStyle/>
          <a:p>
            <a:pPr>
              <a:defRPr sz="920" b="1" i="1" u="none" strike="noStrike" baseline="0">
                <a:solidFill>
                  <a:srgbClr val="000000"/>
                </a:solidFill>
                <a:latin typeface="Arial Cyr"/>
                <a:ea typeface="Arial Cyr"/>
                <a:cs typeface="Arial Cyr"/>
              </a:defRPr>
            </a:pPr>
            <a:endParaRPr lang="en-US"/>
          </a:p>
        </c:txPr>
      </c:legendEntry>
      <c:legendEntry>
        <c:idx val="1"/>
        <c:txPr>
          <a:bodyPr/>
          <a:lstStyle/>
          <a:p>
            <a:pPr>
              <a:defRPr sz="920" b="1" i="1" u="none" strike="noStrike" baseline="0">
                <a:solidFill>
                  <a:srgbClr val="000000"/>
                </a:solidFill>
                <a:latin typeface="Arial Cyr"/>
                <a:ea typeface="Arial Cyr"/>
                <a:cs typeface="Arial Cyr"/>
              </a:defRPr>
            </a:pPr>
            <a:endParaRPr lang="en-US"/>
          </a:p>
        </c:txPr>
      </c:legendEntry>
      <c:layout>
        <c:manualLayout>
          <c:xMode val="edge"/>
          <c:yMode val="edge"/>
          <c:x val="0.81107491856677527"/>
          <c:y val="0.39416058394160586"/>
          <c:w val="0.18892508143322476"/>
          <c:h val="0.24330900243309003"/>
        </c:manualLayout>
      </c:layout>
      <c:overlay val="0"/>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en-US"/>
        </a:p>
      </c:txPr>
    </c:legend>
    <c:plotVisOnly val="1"/>
    <c:dispBlanksAs val="gap"/>
    <c:showDLblsOverMax val="0"/>
  </c:chart>
  <c:spPr>
    <a:noFill/>
    <a:ln>
      <a:noFill/>
    </a:ln>
  </c:spPr>
  <c:txPr>
    <a:bodyPr/>
    <a:lstStyle/>
    <a:p>
      <a:pPr>
        <a:defRPr sz="1775" b="1" i="0" u="none" strike="noStrike" baseline="0">
          <a:solidFill>
            <a:srgbClr val="000000"/>
          </a:solidFill>
          <a:latin typeface="Arial Cyr"/>
          <a:ea typeface="Arial Cyr"/>
          <a:cs typeface="Arial Cyr"/>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0.20075</cdr:x>
      <cdr:y>0.095</cdr:y>
    </cdr:from>
    <cdr:to>
      <cdr:x>0.2605</cdr:x>
      <cdr:y>0.2335</cdr:y>
    </cdr:to>
    <cdr:sp macro="" textlink="">
      <cdr:nvSpPr>
        <cdr:cNvPr id="1025" name="Text Box 1"/>
        <cdr:cNvSpPr txBox="1">
          <a:spLocks xmlns:a="http://schemas.openxmlformats.org/drawingml/2006/main" noChangeArrowheads="1"/>
        </cdr:cNvSpPr>
      </cdr:nvSpPr>
      <cdr:spPr bwMode="auto">
        <a:xfrm xmlns:a="http://schemas.openxmlformats.org/drawingml/2006/main">
          <a:off x="1181705" y="391811"/>
          <a:ext cx="351715" cy="571219"/>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45720" tIns="36576" rIns="45720" bIns="36576" anchor="ctr" upright="1"/>
        <a:lstStyle xmlns:a="http://schemas.openxmlformats.org/drawingml/2006/main"/>
        <a:p xmlns:a="http://schemas.openxmlformats.org/drawingml/2006/main">
          <a:pPr algn="ctr" rtl="0">
            <a:defRPr sz="1000"/>
          </a:pPr>
          <a:r>
            <a:rPr lang="en-US" sz="1775" b="1" i="0" u="none" strike="noStrike" baseline="0">
              <a:solidFill>
                <a:srgbClr val="000000"/>
              </a:solidFill>
              <a:latin typeface="Arial Cyr"/>
              <a:cs typeface="Arial Cyr"/>
            </a:rPr>
            <a:t>D</a:t>
          </a:r>
        </a:p>
      </cdr:txBody>
    </cdr:sp>
  </cdr:relSizeAnchor>
</c:userShapes>
</file>

<file path=word/drawings/drawing2.xml><?xml version="1.0" encoding="utf-8"?>
<c:userShapes xmlns:c="http://schemas.openxmlformats.org/drawingml/2006/chart">
  <cdr:relSizeAnchor xmlns:cdr="http://schemas.openxmlformats.org/drawingml/2006/chartDrawing">
    <cdr:from>
      <cdr:x>0.652</cdr:x>
      <cdr:y>0.0985</cdr:y>
    </cdr:from>
    <cdr:to>
      <cdr:x>0.71175</cdr:x>
      <cdr:y>0.2445</cdr:y>
    </cdr:to>
    <cdr:sp macro="" textlink="">
      <cdr:nvSpPr>
        <cdr:cNvPr id="1025" name="Text Box 1"/>
        <cdr:cNvSpPr txBox="1">
          <a:spLocks xmlns:a="http://schemas.openxmlformats.org/drawingml/2006/main" noChangeArrowheads="1"/>
        </cdr:cNvSpPr>
      </cdr:nvSpPr>
      <cdr:spPr bwMode="auto">
        <a:xfrm xmlns:a="http://schemas.openxmlformats.org/drawingml/2006/main">
          <a:off x="3645446" y="385605"/>
          <a:ext cx="334073" cy="57155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45720" tIns="32004" rIns="45720" bIns="32004" anchor="ctr" upright="1"/>
        <a:lstStyle xmlns:a="http://schemas.openxmlformats.org/drawingml/2006/main"/>
        <a:p xmlns:a="http://schemas.openxmlformats.org/drawingml/2006/main">
          <a:pPr algn="ctr" rtl="0">
            <a:defRPr sz="1000"/>
          </a:pPr>
          <a:r>
            <a:rPr lang="en-US" sz="1700" b="1" i="0" u="none" strike="noStrike" baseline="0">
              <a:solidFill>
                <a:srgbClr val="000000"/>
              </a:solidFill>
              <a:latin typeface="Arial Cyr"/>
              <a:cs typeface="Arial Cyr"/>
            </a:rPr>
            <a:t>S</a:t>
          </a:r>
        </a:p>
      </cdr:txBody>
    </cdr:sp>
  </cdr:relSizeAnchor>
</c:userShapes>
</file>

<file path=word/drawings/drawing3.xml><?xml version="1.0" encoding="utf-8"?>
<c:userShapes xmlns:c="http://schemas.openxmlformats.org/drawingml/2006/chart">
  <cdr:relSizeAnchor xmlns:cdr="http://schemas.openxmlformats.org/drawingml/2006/chartDrawing">
    <cdr:from>
      <cdr:x>0.6525</cdr:x>
      <cdr:y>0.079</cdr:y>
    </cdr:from>
    <cdr:to>
      <cdr:x>0.7095</cdr:x>
      <cdr:y>0.225</cdr:y>
    </cdr:to>
    <cdr:sp macro="" textlink="">
      <cdr:nvSpPr>
        <cdr:cNvPr id="1025" name="Text Box 1"/>
        <cdr:cNvSpPr txBox="1">
          <a:spLocks xmlns:a="http://schemas.openxmlformats.org/drawingml/2006/main" noChangeArrowheads="1"/>
        </cdr:cNvSpPr>
      </cdr:nvSpPr>
      <cdr:spPr bwMode="auto">
        <a:xfrm xmlns:a="http://schemas.openxmlformats.org/drawingml/2006/main">
          <a:off x="3816048" y="309267"/>
          <a:ext cx="333356" cy="57155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45720" tIns="32004" rIns="45720" bIns="32004" anchor="ctr" upright="1"/>
        <a:lstStyle xmlns:a="http://schemas.openxmlformats.org/drawingml/2006/main"/>
        <a:p xmlns:a="http://schemas.openxmlformats.org/drawingml/2006/main">
          <a:pPr algn="ctr" rtl="0">
            <a:defRPr sz="1000"/>
          </a:pPr>
          <a:r>
            <a:rPr lang="en-US" sz="1700" b="1" i="0" u="none" strike="noStrike" baseline="0">
              <a:solidFill>
                <a:srgbClr val="000000"/>
              </a:solidFill>
              <a:latin typeface="Arial Cyr"/>
              <a:cs typeface="Arial Cyr"/>
            </a:rPr>
            <a:t>S</a:t>
          </a:r>
        </a:p>
      </cdr:txBody>
    </cdr:sp>
  </cdr:relSizeAnchor>
  <cdr:relSizeAnchor xmlns:cdr="http://schemas.openxmlformats.org/drawingml/2006/chartDrawing">
    <cdr:from>
      <cdr:x>0.18875</cdr:x>
      <cdr:y>0.0775</cdr:y>
    </cdr:from>
    <cdr:to>
      <cdr:x>0.2865</cdr:x>
      <cdr:y>0.19425</cdr:y>
    </cdr:to>
    <cdr:sp macro="" textlink="">
      <cdr:nvSpPr>
        <cdr:cNvPr id="1026" name="Text Box 2"/>
        <cdr:cNvSpPr txBox="1">
          <a:spLocks xmlns:a="http://schemas.openxmlformats.org/drawingml/2006/main" noChangeArrowheads="1"/>
        </cdr:cNvSpPr>
      </cdr:nvSpPr>
      <cdr:spPr bwMode="auto">
        <a:xfrm xmlns:a="http://schemas.openxmlformats.org/drawingml/2006/main">
          <a:off x="1103876" y="303395"/>
          <a:ext cx="571676" cy="45705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45720" tIns="32004" rIns="45720" bIns="32004" anchor="ctr" upright="1"/>
        <a:lstStyle xmlns:a="http://schemas.openxmlformats.org/drawingml/2006/main"/>
        <a:p xmlns:a="http://schemas.openxmlformats.org/drawingml/2006/main">
          <a:pPr algn="ctr" rtl="0">
            <a:defRPr sz="1000"/>
          </a:pPr>
          <a:r>
            <a:rPr lang="en-US" sz="1700" b="1" i="0" u="none" strike="noStrike" baseline="0">
              <a:solidFill>
                <a:srgbClr val="000000"/>
              </a:solidFill>
              <a:latin typeface="Arial Cyr"/>
              <a:cs typeface="Arial Cyr"/>
            </a:rPr>
            <a:t>D</a:t>
          </a:r>
        </a:p>
      </cdr:txBody>
    </cdr:sp>
  </cdr:relSizeAnchor>
  <cdr:relSizeAnchor xmlns:cdr="http://schemas.openxmlformats.org/drawingml/2006/chartDrawing">
    <cdr:from>
      <cdr:x>0.33025</cdr:x>
      <cdr:y>0.3325</cdr:y>
    </cdr:from>
    <cdr:to>
      <cdr:x>0.4215</cdr:x>
      <cdr:y>0.41275</cdr:y>
    </cdr:to>
    <cdr:sp macro="" textlink="">
      <cdr:nvSpPr>
        <cdr:cNvPr id="1027" name="Text Box 3"/>
        <cdr:cNvSpPr txBox="1">
          <a:spLocks xmlns:a="http://schemas.openxmlformats.org/drawingml/2006/main" noChangeArrowheads="1"/>
        </cdr:cNvSpPr>
      </cdr:nvSpPr>
      <cdr:spPr bwMode="auto">
        <a:xfrm xmlns:a="http://schemas.openxmlformats.org/drawingml/2006/main">
          <a:off x="1931418" y="1301663"/>
          <a:ext cx="533662" cy="31416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45720" tIns="32004" rIns="45720" bIns="32004" anchor="ctr" upright="1"/>
        <a:lstStyle xmlns:a="http://schemas.openxmlformats.org/drawingml/2006/main"/>
        <a:p xmlns:a="http://schemas.openxmlformats.org/drawingml/2006/main">
          <a:pPr algn="ctr" rtl="0">
            <a:defRPr sz="1000"/>
          </a:pPr>
          <a:r>
            <a:rPr lang="en-US" sz="1700" b="1" i="0" u="none" strike="noStrike" baseline="0">
              <a:solidFill>
                <a:srgbClr val="000000"/>
              </a:solidFill>
              <a:latin typeface="Arial Cyr"/>
              <a:cs typeface="Arial Cyr"/>
            </a:rPr>
            <a:t>A</a:t>
          </a:r>
        </a:p>
      </cdr:txBody>
    </cdr:sp>
  </cdr:relSizeAnchor>
  <cdr:relSizeAnchor xmlns:cdr="http://schemas.openxmlformats.org/drawingml/2006/chartDrawing">
    <cdr:from>
      <cdr:x>0.013</cdr:x>
      <cdr:y>0.387</cdr:y>
    </cdr:from>
    <cdr:to>
      <cdr:x>0.07825</cdr:x>
      <cdr:y>0.46725</cdr:y>
    </cdr:to>
    <cdr:sp macro="" textlink="">
      <cdr:nvSpPr>
        <cdr:cNvPr id="1033" name="Text Box 9"/>
        <cdr:cNvSpPr txBox="1">
          <a:spLocks xmlns:a="http://schemas.openxmlformats.org/drawingml/2006/main" noChangeArrowheads="1"/>
        </cdr:cNvSpPr>
      </cdr:nvSpPr>
      <cdr:spPr bwMode="auto">
        <a:xfrm xmlns:a="http://schemas.openxmlformats.org/drawingml/2006/main">
          <a:off x="76029" y="1515018"/>
          <a:ext cx="381604" cy="31416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36576" tIns="32004" rIns="36576" bIns="32004" anchor="ctr" upright="1">
          <a:spAutoFit/>
        </a:bodyPr>
        <a:lstStyle xmlns:a="http://schemas.openxmlformats.org/drawingml/2006/main"/>
        <a:p xmlns:a="http://schemas.openxmlformats.org/drawingml/2006/main">
          <a:pPr algn="ctr" rtl="0">
            <a:defRPr sz="1000"/>
          </a:pPr>
          <a:r>
            <a:rPr lang="en-US" sz="1750" b="1" i="0" u="none" strike="noStrike" baseline="0">
              <a:solidFill>
                <a:srgbClr val="000000"/>
              </a:solidFill>
              <a:latin typeface="Arial Cyr"/>
              <a:cs typeface="Arial Cyr"/>
            </a:rPr>
            <a:t>Pa</a:t>
          </a:r>
        </a:p>
      </cdr:txBody>
    </cdr:sp>
  </cdr:relSizeAnchor>
  <cdr:relSizeAnchor xmlns:cdr="http://schemas.openxmlformats.org/drawingml/2006/chartDrawing">
    <cdr:from>
      <cdr:x>0.41</cdr:x>
      <cdr:y>0.677</cdr:y>
    </cdr:from>
    <cdr:to>
      <cdr:x>0.49475</cdr:x>
      <cdr:y>0.76225</cdr:y>
    </cdr:to>
    <cdr:sp macro="" textlink="">
      <cdr:nvSpPr>
        <cdr:cNvPr id="1034" name="Text Box 10"/>
        <cdr:cNvSpPr txBox="1">
          <a:spLocks xmlns:a="http://schemas.openxmlformats.org/drawingml/2006/main" noChangeArrowheads="1"/>
        </cdr:cNvSpPr>
      </cdr:nvSpPr>
      <cdr:spPr bwMode="auto">
        <a:xfrm xmlns:a="http://schemas.openxmlformats.org/drawingml/2006/main">
          <a:off x="2397824" y="2650303"/>
          <a:ext cx="495647" cy="33373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45720" tIns="32004" rIns="45720" bIns="32004" anchor="ctr" upright="1"/>
        <a:lstStyle xmlns:a="http://schemas.openxmlformats.org/drawingml/2006/main"/>
        <a:p xmlns:a="http://schemas.openxmlformats.org/drawingml/2006/main">
          <a:pPr algn="ctr" rtl="0">
            <a:defRPr sz="1000"/>
          </a:pPr>
          <a:r>
            <a:rPr lang="en-US" sz="1750" b="1" i="0" u="none" strike="noStrike" baseline="0">
              <a:solidFill>
                <a:srgbClr val="000000"/>
              </a:solidFill>
              <a:latin typeface="Arial Cyr"/>
              <a:cs typeface="Arial Cyr"/>
            </a:rPr>
            <a:t>Qa</a:t>
          </a:r>
        </a:p>
      </cdr:txBody>
    </cdr:sp>
  </cdr:relSizeAnchor>
  <cdr:relSizeAnchor xmlns:cdr="http://schemas.openxmlformats.org/drawingml/2006/chartDrawing">
    <cdr:from>
      <cdr:x>0.3915</cdr:x>
      <cdr:y>0.47025</cdr:y>
    </cdr:from>
    <cdr:to>
      <cdr:x>0.3915</cdr:x>
      <cdr:y>0.781</cdr:y>
    </cdr:to>
    <cdr:sp macro="" textlink="">
      <cdr:nvSpPr>
        <cdr:cNvPr id="1038" name="Line 14"/>
        <cdr:cNvSpPr>
          <a:spLocks xmlns:a="http://schemas.openxmlformats.org/drawingml/2006/main" noChangeShapeType="1"/>
        </cdr:cNvSpPr>
      </cdr:nvSpPr>
      <cdr:spPr bwMode="auto">
        <a:xfrm xmlns:a="http://schemas.openxmlformats.org/drawingml/2006/main">
          <a:off x="2289629" y="1840923"/>
          <a:ext cx="0" cy="1216516"/>
        </a:xfrm>
        <a:prstGeom xmlns:a="http://schemas.openxmlformats.org/drawingml/2006/main" prst="line">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a:extLst xmlns:a="http://schemas.openxmlformats.org/drawingml/2006/main">
          <a:ext uri="{909E8E84-426E-40DD-AFC4-6F175D3DCCD1}">
            <a14:hiddenFill xmlns:a14="http://schemas.microsoft.com/office/drawing/2010/main">
              <a:noFill/>
            </a14:hiddenFill>
          </a:ext>
        </a:extLst>
      </cdr:spPr>
    </cdr:sp>
  </cdr:relSizeAnchor>
  <cdr:relSizeAnchor xmlns:cdr="http://schemas.openxmlformats.org/drawingml/2006/chartDrawing">
    <cdr:from>
      <cdr:x>0.11725</cdr:x>
      <cdr:y>0.47025</cdr:y>
    </cdr:from>
    <cdr:to>
      <cdr:x>0.39075</cdr:x>
      <cdr:y>0.471</cdr:y>
    </cdr:to>
    <cdr:sp macro="" textlink="">
      <cdr:nvSpPr>
        <cdr:cNvPr id="1039" name="Line 15"/>
        <cdr:cNvSpPr>
          <a:spLocks xmlns:a="http://schemas.openxmlformats.org/drawingml/2006/main" noChangeShapeType="1"/>
        </cdr:cNvSpPr>
      </cdr:nvSpPr>
      <cdr:spPr bwMode="auto">
        <a:xfrm xmlns:a="http://schemas.openxmlformats.org/drawingml/2006/main">
          <a:off x="685719" y="1840923"/>
          <a:ext cx="1599524" cy="2936"/>
        </a:xfrm>
        <a:prstGeom xmlns:a="http://schemas.openxmlformats.org/drawingml/2006/main" prst="line">
          <a:avLst/>
        </a:prstGeom>
        <a:noFill xmlns:a="http://schemas.openxmlformats.org/drawingml/2006/main"/>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a:extLst xmlns:a="http://schemas.openxmlformats.org/drawingml/2006/main">
          <a:ext uri="{909E8E84-426E-40DD-AFC4-6F175D3DCCD1}">
            <a14:hiddenFill xmlns:a14="http://schemas.microsoft.com/office/drawing/2010/main">
              <a:noFill/>
            </a14:hiddenFill>
          </a:ext>
        </a:extLst>
      </cdr:spPr>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2739</Words>
  <Characters>15613</Characters>
  <Application>Microsoft Office Word</Application>
  <DocSecurity>0</DocSecurity>
  <Lines>130</Lines>
  <Paragraphs>36</Paragraphs>
  <ScaleCrop>false</ScaleCrop>
  <Company>Home</Company>
  <LinksUpToDate>false</LinksUpToDate>
  <CharactersWithSpaces>18316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2012-11-06T05:31:00Z</dcterms:created>
  <dcterms:modified xsi:type="dcterms:W3CDTF">2012-11-06T05:31:00Z</dcterms:modified>
</cp:coreProperties>
</file>